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31720D" w14:textId="77777777" w:rsidR="00071D03" w:rsidRDefault="00071D03" w:rsidP="00B93BA6">
      <w:pPr>
        <w:shd w:val="clear" w:color="auto" w:fill="FFFFFF"/>
        <w:rPr>
          <w:rFonts w:ascii="Helvetica" w:hAnsi="Helvetica" w:cs="Times New Roman"/>
          <w:b/>
          <w:i/>
          <w:sz w:val="26"/>
          <w:szCs w:val="26"/>
        </w:rPr>
      </w:pPr>
    </w:p>
    <w:p w14:paraId="518E6343" w14:textId="77777777" w:rsidR="00B93BA6" w:rsidRPr="00672B94" w:rsidRDefault="00B93BA6" w:rsidP="00B93BA6">
      <w:pPr>
        <w:shd w:val="clear" w:color="auto" w:fill="FFFFFF"/>
        <w:jc w:val="center"/>
        <w:rPr>
          <w:rFonts w:ascii="Helvetica" w:hAnsi="Helvetica" w:cs="Times New Roman"/>
          <w:b/>
          <w:i/>
          <w:sz w:val="26"/>
          <w:szCs w:val="26"/>
        </w:rPr>
      </w:pPr>
      <w:r w:rsidRPr="00672B94">
        <w:rPr>
          <w:rFonts w:ascii="Helvetica" w:hAnsi="Helvetica" w:cs="Times New Roman"/>
          <w:b/>
          <w:i/>
          <w:sz w:val="26"/>
          <w:szCs w:val="26"/>
        </w:rPr>
        <w:t>Jheronimus Bosch (c. 1450 - 1516)</w:t>
      </w:r>
    </w:p>
    <w:p w14:paraId="5E82D3C2" w14:textId="77777777" w:rsidR="00B93BA6" w:rsidRDefault="00B93BA6" w:rsidP="00B93BA6">
      <w:pPr>
        <w:shd w:val="clear" w:color="auto" w:fill="FFFFFF"/>
        <w:jc w:val="center"/>
        <w:rPr>
          <w:rFonts w:ascii="Helvetica" w:eastAsia="Times New Roman" w:hAnsi="Helvetica" w:cs="Times New Roman"/>
          <w:b/>
          <w:bCs/>
          <w:i/>
          <w:sz w:val="26"/>
          <w:szCs w:val="26"/>
        </w:rPr>
      </w:pPr>
      <w:r w:rsidRPr="00672B94">
        <w:rPr>
          <w:rFonts w:ascii="Helvetica" w:eastAsia="Times New Roman" w:hAnsi="Helvetica" w:cs="Times New Roman"/>
          <w:b/>
          <w:bCs/>
          <w:i/>
          <w:sz w:val="26"/>
          <w:szCs w:val="26"/>
        </w:rPr>
        <w:t>I dipinti veneziani restaurati</w:t>
      </w:r>
    </w:p>
    <w:p w14:paraId="4C472799" w14:textId="77777777" w:rsidR="00DD4438" w:rsidRDefault="00DD4438" w:rsidP="00B93BA6">
      <w:pPr>
        <w:shd w:val="clear" w:color="auto" w:fill="FFFFFF"/>
        <w:jc w:val="center"/>
        <w:rPr>
          <w:rFonts w:ascii="Helvetica" w:eastAsia="Times New Roman" w:hAnsi="Helvetica" w:cs="Times New Roman"/>
          <w:b/>
          <w:bCs/>
          <w:i/>
          <w:sz w:val="26"/>
          <w:szCs w:val="26"/>
        </w:rPr>
      </w:pPr>
    </w:p>
    <w:p w14:paraId="699F53D6" w14:textId="77777777" w:rsidR="00DD4438" w:rsidRPr="001867A9" w:rsidRDefault="00DD4438" w:rsidP="00B93BA6">
      <w:pPr>
        <w:shd w:val="clear" w:color="auto" w:fill="FFFFFF"/>
        <w:jc w:val="center"/>
        <w:rPr>
          <w:rFonts w:ascii="Helvetica" w:eastAsia="Times New Roman" w:hAnsi="Helvetica" w:cs="Times New Roman"/>
          <w:b/>
          <w:bCs/>
          <w:sz w:val="26"/>
          <w:szCs w:val="26"/>
        </w:rPr>
      </w:pPr>
      <w:r w:rsidRPr="001867A9">
        <w:rPr>
          <w:rFonts w:ascii="Helvetica" w:eastAsia="Times New Roman" w:hAnsi="Helvetica" w:cs="Times New Roman"/>
          <w:b/>
          <w:bCs/>
          <w:sz w:val="26"/>
          <w:szCs w:val="26"/>
        </w:rPr>
        <w:t>Venezia, Gallerie dell’Accademia</w:t>
      </w:r>
    </w:p>
    <w:p w14:paraId="60C7017B" w14:textId="206029D0" w:rsidR="00DD4438" w:rsidRPr="001867A9" w:rsidRDefault="00DD4438" w:rsidP="00B93BA6">
      <w:pPr>
        <w:shd w:val="clear" w:color="auto" w:fill="FFFFFF"/>
        <w:jc w:val="center"/>
        <w:rPr>
          <w:rFonts w:ascii="Helvetica" w:eastAsia="Times New Roman" w:hAnsi="Helvetica" w:cs="Times New Roman"/>
          <w:b/>
          <w:bCs/>
          <w:sz w:val="26"/>
          <w:szCs w:val="26"/>
        </w:rPr>
      </w:pPr>
      <w:r w:rsidRPr="001867A9">
        <w:rPr>
          <w:rFonts w:ascii="Helvetica" w:eastAsia="Times New Roman" w:hAnsi="Helvetica" w:cs="Times New Roman"/>
          <w:b/>
          <w:bCs/>
          <w:sz w:val="26"/>
          <w:szCs w:val="26"/>
        </w:rPr>
        <w:t>dal 16 gennaio al 7 febbraio 2016</w:t>
      </w:r>
    </w:p>
    <w:p w14:paraId="5C02B22F" w14:textId="77777777" w:rsidR="00B93BA6" w:rsidRPr="00FF0B81" w:rsidRDefault="00B93BA6" w:rsidP="00B93BA6">
      <w:pPr>
        <w:shd w:val="clear" w:color="auto" w:fill="FFFFFF"/>
        <w:jc w:val="center"/>
        <w:rPr>
          <w:rFonts w:ascii="Helvetica" w:eastAsia="Times New Roman" w:hAnsi="Helvetica" w:cs="Times New Roman"/>
          <w:b/>
          <w:bCs/>
          <w:sz w:val="22"/>
          <w:szCs w:val="22"/>
        </w:rPr>
      </w:pPr>
    </w:p>
    <w:p w14:paraId="6E7AA6D0" w14:textId="24145F2B" w:rsidR="00B93BA6" w:rsidRPr="00FF0B81" w:rsidRDefault="00B93BA6" w:rsidP="00B93BA6">
      <w:pPr>
        <w:shd w:val="clear" w:color="auto" w:fill="FFFFFF"/>
        <w:jc w:val="both"/>
        <w:rPr>
          <w:rFonts w:ascii="Helvetica" w:eastAsia="Times New Roman" w:hAnsi="Helvetica" w:cs="Times New Roman"/>
          <w:b/>
          <w:bCs/>
          <w:sz w:val="22"/>
          <w:szCs w:val="22"/>
        </w:rPr>
      </w:pPr>
    </w:p>
    <w:p w14:paraId="725E6F6C" w14:textId="77777777" w:rsidR="00B93BA6" w:rsidRPr="00FF0B81" w:rsidRDefault="00B93BA6" w:rsidP="00B93BA6">
      <w:pPr>
        <w:shd w:val="clear" w:color="auto" w:fill="FFFFFF"/>
        <w:jc w:val="both"/>
        <w:rPr>
          <w:rFonts w:ascii="Helvetica" w:eastAsia="Times New Roman" w:hAnsi="Helvetica" w:cs="Times New Roman"/>
          <w:b/>
          <w:bCs/>
          <w:sz w:val="22"/>
          <w:szCs w:val="22"/>
        </w:rPr>
      </w:pPr>
    </w:p>
    <w:p w14:paraId="2BE577CC" w14:textId="6D0E394C" w:rsidR="00B93BA6" w:rsidRPr="00FF0B81" w:rsidRDefault="00B93BA6" w:rsidP="006C01F9">
      <w:pPr>
        <w:shd w:val="clear" w:color="auto" w:fill="FFFFFF"/>
        <w:jc w:val="center"/>
        <w:rPr>
          <w:rFonts w:ascii="Helvetica" w:eastAsia="Times New Roman" w:hAnsi="Helvetica" w:cs="Times New Roman"/>
          <w:bCs/>
          <w:sz w:val="22"/>
          <w:szCs w:val="22"/>
        </w:rPr>
      </w:pPr>
      <w:r w:rsidRPr="00FF0B81">
        <w:rPr>
          <w:rFonts w:ascii="Helvetica" w:eastAsia="Times New Roman" w:hAnsi="Helvetica" w:cs="Times New Roman"/>
          <w:bCs/>
          <w:sz w:val="22"/>
          <w:szCs w:val="22"/>
        </w:rPr>
        <w:t xml:space="preserve">Il </w:t>
      </w:r>
      <w:r w:rsidRPr="00FF0B81">
        <w:rPr>
          <w:rFonts w:ascii="Helvetica" w:eastAsia="Times New Roman" w:hAnsi="Helvetica" w:cs="Times New Roman"/>
          <w:bCs/>
          <w:i/>
          <w:sz w:val="22"/>
          <w:szCs w:val="22"/>
        </w:rPr>
        <w:t>Trittico di Santa Liberata</w:t>
      </w:r>
      <w:r w:rsidRPr="00FF0B81">
        <w:rPr>
          <w:rFonts w:ascii="Helvetica" w:eastAsia="Times New Roman" w:hAnsi="Helvetica" w:cs="Times New Roman"/>
          <w:bCs/>
          <w:sz w:val="22"/>
          <w:szCs w:val="22"/>
        </w:rPr>
        <w:t xml:space="preserve"> e le</w:t>
      </w:r>
      <w:r w:rsidR="001867A9">
        <w:rPr>
          <w:rFonts w:ascii="Helvetica" w:eastAsia="Times New Roman" w:hAnsi="Helvetica" w:cs="Times New Roman"/>
          <w:bCs/>
          <w:sz w:val="22"/>
          <w:szCs w:val="22"/>
        </w:rPr>
        <w:t xml:space="preserve"> </w:t>
      </w:r>
      <w:r w:rsidRPr="00FA2FC1">
        <w:rPr>
          <w:rFonts w:ascii="Helvetica" w:eastAsia="Times New Roman" w:hAnsi="Helvetica" w:cs="Times New Roman"/>
          <w:bCs/>
          <w:i/>
          <w:sz w:val="22"/>
          <w:szCs w:val="22"/>
        </w:rPr>
        <w:t>Visioni dell’Aldilà</w:t>
      </w:r>
      <w:r w:rsidR="00F03ED5">
        <w:rPr>
          <w:rFonts w:ascii="Helvetica" w:eastAsia="Times New Roman" w:hAnsi="Helvetica" w:cs="Times New Roman"/>
          <w:bCs/>
          <w:sz w:val="22"/>
          <w:szCs w:val="22"/>
        </w:rPr>
        <w:t xml:space="preserve"> </w:t>
      </w:r>
      <w:r>
        <w:rPr>
          <w:rFonts w:ascii="Helvetica" w:eastAsia="Times New Roman" w:hAnsi="Helvetica" w:cs="Times New Roman"/>
          <w:bCs/>
          <w:sz w:val="22"/>
          <w:szCs w:val="22"/>
        </w:rPr>
        <w:t>saranno</w:t>
      </w:r>
      <w:r w:rsidRPr="00FF0B81">
        <w:rPr>
          <w:rFonts w:ascii="Helvetica" w:eastAsia="Times New Roman" w:hAnsi="Helvetica" w:cs="Times New Roman"/>
          <w:bCs/>
          <w:sz w:val="22"/>
          <w:szCs w:val="22"/>
        </w:rPr>
        <w:t xml:space="preserve"> esposti in anteprima</w:t>
      </w:r>
      <w:r w:rsidR="00780DB7">
        <w:rPr>
          <w:rFonts w:ascii="Helvetica" w:eastAsia="Times New Roman" w:hAnsi="Helvetica" w:cs="Times New Roman"/>
          <w:bCs/>
          <w:sz w:val="22"/>
          <w:szCs w:val="22"/>
        </w:rPr>
        <w:t xml:space="preserve"> dopo il restauro</w:t>
      </w:r>
      <w:r w:rsidRPr="00FF0B81">
        <w:rPr>
          <w:rFonts w:ascii="Helvetica" w:eastAsia="Times New Roman" w:hAnsi="Helvetica" w:cs="Times New Roman"/>
          <w:bCs/>
          <w:sz w:val="22"/>
          <w:szCs w:val="22"/>
        </w:rPr>
        <w:t xml:space="preserve"> </w:t>
      </w:r>
      <w:r>
        <w:rPr>
          <w:rFonts w:ascii="Helvetica" w:eastAsia="Times New Roman" w:hAnsi="Helvetica" w:cs="Times New Roman"/>
          <w:bCs/>
          <w:sz w:val="22"/>
          <w:szCs w:val="22"/>
        </w:rPr>
        <w:t>alle Gallerie dell’Accademia</w:t>
      </w:r>
      <w:r w:rsidR="005141CB">
        <w:rPr>
          <w:rFonts w:ascii="Helvetica" w:eastAsia="Times New Roman" w:hAnsi="Helvetica" w:cs="Times New Roman"/>
          <w:bCs/>
          <w:sz w:val="22"/>
          <w:szCs w:val="22"/>
        </w:rPr>
        <w:t xml:space="preserve">. </w:t>
      </w:r>
      <w:r w:rsidR="002F6E18">
        <w:rPr>
          <w:rFonts w:ascii="Helvetica" w:eastAsia="Times New Roman" w:hAnsi="Helvetica" w:cs="Times New Roman"/>
          <w:bCs/>
          <w:sz w:val="22"/>
          <w:szCs w:val="22"/>
        </w:rPr>
        <w:t>Il due dipinti</w:t>
      </w:r>
      <w:r w:rsidR="005141CB">
        <w:rPr>
          <w:rFonts w:ascii="Helvetica" w:eastAsia="Times New Roman" w:hAnsi="Helvetica" w:cs="Times New Roman"/>
          <w:bCs/>
          <w:sz w:val="22"/>
          <w:szCs w:val="22"/>
        </w:rPr>
        <w:t xml:space="preserve">, insieme al terzo </w:t>
      </w:r>
      <w:r w:rsidR="005141CB" w:rsidRPr="00FF0B81">
        <w:rPr>
          <w:rFonts w:ascii="Helvetica" w:eastAsia="Times New Roman" w:hAnsi="Helvetica" w:cs="Times New Roman"/>
          <w:bCs/>
          <w:sz w:val="22"/>
          <w:szCs w:val="22"/>
        </w:rPr>
        <w:t xml:space="preserve">polittico conservato a Venezia - il </w:t>
      </w:r>
      <w:r w:rsidR="005141CB" w:rsidRPr="00FF0B81">
        <w:rPr>
          <w:rFonts w:ascii="Helvetica" w:eastAsia="Times New Roman" w:hAnsi="Helvetica" w:cs="Times New Roman"/>
          <w:bCs/>
          <w:i/>
          <w:sz w:val="22"/>
          <w:szCs w:val="22"/>
        </w:rPr>
        <w:t>Trittico degli Eremiti</w:t>
      </w:r>
      <w:r w:rsidR="005141CB" w:rsidRPr="00FF0B81">
        <w:rPr>
          <w:rFonts w:ascii="Helvetica" w:eastAsia="Times New Roman" w:hAnsi="Helvetica" w:cs="Times New Roman"/>
          <w:bCs/>
          <w:sz w:val="22"/>
          <w:szCs w:val="22"/>
        </w:rPr>
        <w:t xml:space="preserve">, </w:t>
      </w:r>
      <w:r w:rsidR="005141CB">
        <w:rPr>
          <w:rFonts w:ascii="Helvetica" w:eastAsia="Times New Roman" w:hAnsi="Helvetica" w:cs="Times New Roman"/>
          <w:bCs/>
          <w:sz w:val="22"/>
          <w:szCs w:val="22"/>
        </w:rPr>
        <w:t xml:space="preserve">in fase finale di recupero - </w:t>
      </w:r>
      <w:r w:rsidR="002F6E18">
        <w:rPr>
          <w:rFonts w:ascii="Helvetica" w:eastAsia="Times New Roman" w:hAnsi="Helvetica" w:cs="Times New Roman"/>
          <w:bCs/>
          <w:sz w:val="22"/>
          <w:szCs w:val="22"/>
        </w:rPr>
        <w:t xml:space="preserve">saranno tra i protagonisti </w:t>
      </w:r>
      <w:r w:rsidR="00765569">
        <w:rPr>
          <w:rFonts w:ascii="Helvetica" w:eastAsia="Times New Roman" w:hAnsi="Helvetica" w:cs="Times New Roman"/>
          <w:bCs/>
          <w:sz w:val="22"/>
          <w:szCs w:val="22"/>
        </w:rPr>
        <w:t xml:space="preserve">di </w:t>
      </w:r>
      <w:r w:rsidR="00673321">
        <w:rPr>
          <w:rFonts w:ascii="Helvetica" w:eastAsia="Times New Roman" w:hAnsi="Helvetica" w:cs="Times New Roman"/>
          <w:bCs/>
          <w:i/>
          <w:sz w:val="22"/>
          <w:szCs w:val="22"/>
        </w:rPr>
        <w:t>Jheronim</w:t>
      </w:r>
      <w:r w:rsidR="00765569" w:rsidRPr="00765569">
        <w:rPr>
          <w:rFonts w:ascii="Helvetica" w:eastAsia="Times New Roman" w:hAnsi="Helvetica" w:cs="Times New Roman"/>
          <w:bCs/>
          <w:i/>
          <w:sz w:val="22"/>
          <w:szCs w:val="22"/>
        </w:rPr>
        <w:t>us Bosch - Visioni di un genio</w:t>
      </w:r>
      <w:r w:rsidR="00765569">
        <w:rPr>
          <w:rFonts w:ascii="Helvetica" w:eastAsia="Times New Roman" w:hAnsi="Helvetica" w:cs="Times New Roman"/>
          <w:bCs/>
          <w:sz w:val="22"/>
          <w:szCs w:val="22"/>
        </w:rPr>
        <w:t xml:space="preserve">, </w:t>
      </w:r>
      <w:r w:rsidRPr="00FF0B81">
        <w:rPr>
          <w:rFonts w:ascii="Helvetica" w:eastAsia="Times New Roman" w:hAnsi="Helvetica" w:cs="Times New Roman"/>
          <w:bCs/>
          <w:sz w:val="22"/>
          <w:szCs w:val="22"/>
        </w:rPr>
        <w:t>la</w:t>
      </w:r>
      <w:r>
        <w:rPr>
          <w:rFonts w:ascii="Helvetica" w:eastAsia="Times New Roman" w:hAnsi="Helvetica" w:cs="Times New Roman"/>
          <w:bCs/>
          <w:sz w:val="22"/>
          <w:szCs w:val="22"/>
        </w:rPr>
        <w:t xml:space="preserve"> </w:t>
      </w:r>
      <w:r w:rsidRPr="00FF0B81">
        <w:rPr>
          <w:rFonts w:ascii="Helvetica" w:eastAsia="Times New Roman" w:hAnsi="Helvetica" w:cs="Times New Roman"/>
          <w:bCs/>
          <w:sz w:val="22"/>
          <w:szCs w:val="22"/>
        </w:rPr>
        <w:t>più grande retrospettiva mai dedicata</w:t>
      </w:r>
      <w:r w:rsidR="001867A9">
        <w:rPr>
          <w:rFonts w:ascii="Helvetica" w:eastAsia="Times New Roman" w:hAnsi="Helvetica" w:cs="Times New Roman"/>
          <w:bCs/>
          <w:sz w:val="22"/>
          <w:szCs w:val="22"/>
        </w:rPr>
        <w:t xml:space="preserve"> al pi</w:t>
      </w:r>
      <w:r w:rsidR="00501082">
        <w:rPr>
          <w:rFonts w:ascii="Helvetica" w:eastAsia="Times New Roman" w:hAnsi="Helvetica" w:cs="Times New Roman"/>
          <w:bCs/>
          <w:sz w:val="22"/>
          <w:szCs w:val="22"/>
        </w:rPr>
        <w:t>ttore olandese,</w:t>
      </w:r>
      <w:r>
        <w:rPr>
          <w:rFonts w:ascii="Helvetica" w:eastAsia="Times New Roman" w:hAnsi="Helvetica" w:cs="Times New Roman"/>
          <w:bCs/>
          <w:sz w:val="22"/>
          <w:szCs w:val="22"/>
        </w:rPr>
        <w:t xml:space="preserve"> </w:t>
      </w:r>
      <w:r w:rsidR="006C01F9">
        <w:rPr>
          <w:rFonts w:ascii="Helvetica" w:eastAsia="Times New Roman" w:hAnsi="Helvetica" w:cs="Times New Roman"/>
          <w:bCs/>
          <w:sz w:val="22"/>
          <w:szCs w:val="22"/>
        </w:rPr>
        <w:t>in programma</w:t>
      </w:r>
      <w:r>
        <w:rPr>
          <w:rFonts w:ascii="Helvetica" w:eastAsia="Times New Roman" w:hAnsi="Helvetica" w:cs="Times New Roman"/>
          <w:bCs/>
          <w:sz w:val="22"/>
          <w:szCs w:val="22"/>
        </w:rPr>
        <w:t xml:space="preserve"> a Den Bosch, nei Paesi Bassi</w:t>
      </w:r>
      <w:r w:rsidR="00071BF6">
        <w:rPr>
          <w:rFonts w:ascii="Helvetica" w:eastAsia="Times New Roman" w:hAnsi="Helvetica" w:cs="Times New Roman"/>
          <w:bCs/>
          <w:sz w:val="22"/>
          <w:szCs w:val="22"/>
        </w:rPr>
        <w:t>, dal 13</w:t>
      </w:r>
      <w:r w:rsidR="006C01F9">
        <w:rPr>
          <w:rFonts w:ascii="Helvetica" w:eastAsia="Times New Roman" w:hAnsi="Helvetica" w:cs="Times New Roman"/>
          <w:bCs/>
          <w:sz w:val="22"/>
          <w:szCs w:val="22"/>
        </w:rPr>
        <w:t xml:space="preserve"> febbraio all’8 maggio 2016</w:t>
      </w:r>
    </w:p>
    <w:p w14:paraId="1D31A6CD" w14:textId="77777777" w:rsidR="00B93BA6" w:rsidRPr="00FF0B81" w:rsidRDefault="00B93BA6" w:rsidP="00B93BA6">
      <w:pPr>
        <w:shd w:val="clear" w:color="auto" w:fill="FFFFFF"/>
        <w:jc w:val="center"/>
        <w:rPr>
          <w:rFonts w:ascii="Helvetica" w:eastAsia="Times New Roman" w:hAnsi="Helvetica" w:cs="Times New Roman"/>
          <w:bCs/>
          <w:sz w:val="22"/>
          <w:szCs w:val="22"/>
        </w:rPr>
      </w:pPr>
    </w:p>
    <w:p w14:paraId="14D8CA36" w14:textId="180DADB1" w:rsidR="00B93BA6" w:rsidRPr="00FF0B81" w:rsidRDefault="00B93BA6" w:rsidP="00B93BA6">
      <w:pPr>
        <w:shd w:val="clear" w:color="auto" w:fill="FFFFFF"/>
        <w:jc w:val="center"/>
        <w:rPr>
          <w:rFonts w:ascii="Helvetica" w:hAnsi="Helvetica" w:cs="Times New Roman"/>
          <w:sz w:val="22"/>
          <w:szCs w:val="22"/>
        </w:rPr>
      </w:pPr>
      <w:r w:rsidRPr="00FF0B81">
        <w:rPr>
          <w:rFonts w:ascii="Helvetica" w:hAnsi="Helvetica" w:cs="Times New Roman"/>
          <w:sz w:val="22"/>
          <w:szCs w:val="22"/>
        </w:rPr>
        <w:t xml:space="preserve">Gli interventi </w:t>
      </w:r>
      <w:r w:rsidR="001867A9">
        <w:rPr>
          <w:rFonts w:ascii="Helvetica" w:hAnsi="Helvetica" w:cs="Times New Roman"/>
          <w:sz w:val="22"/>
          <w:szCs w:val="22"/>
        </w:rPr>
        <w:t>sulle</w:t>
      </w:r>
      <w:r w:rsidRPr="00FF0B81">
        <w:rPr>
          <w:rFonts w:ascii="Helvetica" w:hAnsi="Helvetica" w:cs="Times New Roman"/>
          <w:sz w:val="22"/>
          <w:szCs w:val="22"/>
        </w:rPr>
        <w:t xml:space="preserve"> opere, iniziati nel 2013 </w:t>
      </w:r>
      <w:r>
        <w:rPr>
          <w:rFonts w:ascii="Helvetica" w:hAnsi="Helvetica" w:cs="Times New Roman"/>
          <w:sz w:val="22"/>
          <w:szCs w:val="22"/>
        </w:rPr>
        <w:t xml:space="preserve">e </w:t>
      </w:r>
      <w:r w:rsidR="00EC6FDF">
        <w:rPr>
          <w:rFonts w:ascii="Helvetica" w:hAnsi="Helvetica" w:cs="Times New Roman"/>
          <w:sz w:val="22"/>
          <w:szCs w:val="22"/>
        </w:rPr>
        <w:t>sostenuti dal</w:t>
      </w:r>
      <w:r w:rsidRPr="00FF0B81">
        <w:rPr>
          <w:rFonts w:ascii="Helvetica" w:hAnsi="Helvetica" w:cs="Times New Roman"/>
          <w:sz w:val="22"/>
          <w:szCs w:val="22"/>
        </w:rPr>
        <w:t xml:space="preserve"> BRCP - Bosch Research and Conservation Project e da</w:t>
      </w:r>
      <w:r w:rsidR="00F93B3F">
        <w:rPr>
          <w:rFonts w:ascii="Helvetica" w:hAnsi="Helvetica" w:cs="Times New Roman"/>
          <w:sz w:val="22"/>
          <w:szCs w:val="22"/>
        </w:rPr>
        <w:t>lla</w:t>
      </w:r>
      <w:r w:rsidRPr="00FF0B81">
        <w:rPr>
          <w:rFonts w:ascii="Helvetica" w:hAnsi="Helvetica" w:cs="Times New Roman"/>
          <w:sz w:val="22"/>
          <w:szCs w:val="22"/>
        </w:rPr>
        <w:t xml:space="preserve"> </w:t>
      </w:r>
      <w:r w:rsidR="001867A9">
        <w:rPr>
          <w:rFonts w:ascii="Helvetica" w:hAnsi="Helvetica" w:cs="Times New Roman"/>
          <w:sz w:val="22"/>
          <w:szCs w:val="22"/>
        </w:rPr>
        <w:t>Getty Foundation di Los Angeles</w:t>
      </w:r>
      <w:r w:rsidR="006C01F9">
        <w:rPr>
          <w:rFonts w:ascii="Helvetica" w:hAnsi="Helvetica" w:cs="Times New Roman"/>
          <w:sz w:val="22"/>
          <w:szCs w:val="22"/>
        </w:rPr>
        <w:t xml:space="preserve"> </w:t>
      </w:r>
      <w:r w:rsidR="006C01F9">
        <w:rPr>
          <w:rFonts w:ascii="Helvetica" w:eastAsia="Times New Roman" w:hAnsi="Helvetica" w:cs="Times New Roman"/>
          <w:bCs/>
          <w:sz w:val="22"/>
          <w:szCs w:val="22"/>
        </w:rPr>
        <w:t>appositamente per le celebrazioni dei 500 anni dalla morte del pittore olandese,</w:t>
      </w:r>
      <w:r w:rsidRPr="00FF0B81">
        <w:rPr>
          <w:rFonts w:ascii="Helvetica" w:hAnsi="Helvetica" w:cs="Times New Roman"/>
          <w:sz w:val="22"/>
          <w:szCs w:val="22"/>
        </w:rPr>
        <w:t xml:space="preserve"> sono stati realizzati interamente a Venezia nel laboratorio della Soprintendenza alla Misericordia</w:t>
      </w:r>
      <w:r w:rsidR="00501082">
        <w:rPr>
          <w:rFonts w:ascii="Helvetica" w:hAnsi="Helvetica" w:cs="Times New Roman"/>
          <w:sz w:val="22"/>
          <w:szCs w:val="22"/>
        </w:rPr>
        <w:t>. Le Gallerie dell’Accademia sono l’unico museo italiano tra i prestatori nella grande mostra di Den Bosch</w:t>
      </w:r>
    </w:p>
    <w:p w14:paraId="5BD234E2" w14:textId="77777777" w:rsidR="00B93BA6" w:rsidRDefault="00B93BA6" w:rsidP="00B93BA6">
      <w:pPr>
        <w:shd w:val="clear" w:color="auto" w:fill="FFFFFF"/>
        <w:jc w:val="both"/>
        <w:rPr>
          <w:rFonts w:ascii="Helvetica" w:hAnsi="Helvetica" w:cs="Times New Roman"/>
          <w:sz w:val="22"/>
          <w:szCs w:val="22"/>
        </w:rPr>
      </w:pPr>
    </w:p>
    <w:p w14:paraId="2A43B5F1" w14:textId="77777777" w:rsidR="00B93BA6" w:rsidRPr="00FF0B81" w:rsidRDefault="00B93BA6" w:rsidP="00B93BA6">
      <w:pPr>
        <w:shd w:val="clear" w:color="auto" w:fill="FFFFFF"/>
        <w:jc w:val="both"/>
        <w:rPr>
          <w:rFonts w:ascii="Helvetica" w:hAnsi="Helvetica" w:cs="Times New Roman"/>
          <w:sz w:val="22"/>
          <w:szCs w:val="22"/>
        </w:rPr>
      </w:pPr>
    </w:p>
    <w:p w14:paraId="02A7B15A" w14:textId="61479B41" w:rsidR="00B93BA6" w:rsidRDefault="00B93BA6" w:rsidP="00B93BA6">
      <w:pPr>
        <w:shd w:val="clear" w:color="auto" w:fill="FFFFFF"/>
        <w:jc w:val="both"/>
        <w:rPr>
          <w:rFonts w:ascii="Helvetica" w:hAnsi="Helvetica" w:cs="Times New Roman"/>
          <w:sz w:val="20"/>
          <w:szCs w:val="20"/>
        </w:rPr>
      </w:pPr>
      <w:r w:rsidRPr="00FF0B81">
        <w:rPr>
          <w:rFonts w:ascii="Helvetica" w:hAnsi="Helvetica" w:cs="Times New Roman"/>
          <w:sz w:val="20"/>
          <w:szCs w:val="20"/>
        </w:rPr>
        <w:t xml:space="preserve">(Venezia, 15 gennaio 2016) </w:t>
      </w:r>
      <w:r>
        <w:rPr>
          <w:rFonts w:ascii="Helvetica" w:hAnsi="Helvetica" w:cs="Times New Roman"/>
          <w:b/>
          <w:i/>
          <w:sz w:val="20"/>
          <w:szCs w:val="20"/>
        </w:rPr>
        <w:t>Jheronim</w:t>
      </w:r>
      <w:r w:rsidRPr="00FF0B81">
        <w:rPr>
          <w:rFonts w:ascii="Helvetica" w:hAnsi="Helvetica" w:cs="Times New Roman"/>
          <w:b/>
          <w:i/>
          <w:sz w:val="20"/>
          <w:szCs w:val="20"/>
        </w:rPr>
        <w:t>us Bosch 500</w:t>
      </w:r>
      <w:r w:rsidRPr="00FF0B81">
        <w:rPr>
          <w:rFonts w:ascii="Helvetica" w:hAnsi="Helvetica" w:cs="Times New Roman"/>
          <w:sz w:val="20"/>
          <w:szCs w:val="20"/>
        </w:rPr>
        <w:t xml:space="preserve">, il programma internazionale di celebrazioni che per tutto il 2016 ricorderà il grande artista olandese in occasione del 500° anniversario della sua morte, </w:t>
      </w:r>
      <w:r w:rsidRPr="00FF0B81">
        <w:rPr>
          <w:rFonts w:ascii="Helvetica" w:hAnsi="Helvetica" w:cs="Times New Roman"/>
          <w:b/>
          <w:sz w:val="20"/>
          <w:szCs w:val="20"/>
        </w:rPr>
        <w:t>prende avvio a Venezia</w:t>
      </w:r>
      <w:r w:rsidRPr="00FF0B81">
        <w:rPr>
          <w:rFonts w:ascii="Helvetica" w:hAnsi="Helvetica" w:cs="Times New Roman"/>
          <w:sz w:val="20"/>
          <w:szCs w:val="20"/>
        </w:rPr>
        <w:t xml:space="preserve"> con la </w:t>
      </w:r>
      <w:r w:rsidRPr="00FF0B81">
        <w:rPr>
          <w:rFonts w:ascii="Helvetica" w:hAnsi="Helvetica" w:cs="Times New Roman"/>
          <w:b/>
          <w:sz w:val="20"/>
          <w:szCs w:val="20"/>
        </w:rPr>
        <w:t xml:space="preserve">presentazione </w:t>
      </w:r>
      <w:r w:rsidR="001867A9">
        <w:rPr>
          <w:rFonts w:ascii="Helvetica" w:hAnsi="Helvetica" w:cs="Times New Roman"/>
          <w:b/>
          <w:sz w:val="20"/>
          <w:szCs w:val="20"/>
        </w:rPr>
        <w:t xml:space="preserve">in anteprima </w:t>
      </w:r>
      <w:r w:rsidRPr="00FF0B81">
        <w:rPr>
          <w:rFonts w:ascii="Helvetica" w:hAnsi="Helvetica" w:cs="Times New Roman"/>
          <w:b/>
          <w:sz w:val="20"/>
          <w:szCs w:val="20"/>
        </w:rPr>
        <w:t>del restauro di due dei tre polittici appartenenti alle collezioni delle Gallerie dell’Accademia</w:t>
      </w:r>
      <w:r w:rsidRPr="00FF0B81">
        <w:rPr>
          <w:rFonts w:ascii="Helvetica" w:hAnsi="Helvetica" w:cs="Times New Roman"/>
          <w:sz w:val="20"/>
          <w:szCs w:val="20"/>
        </w:rPr>
        <w:t xml:space="preserve">: il </w:t>
      </w:r>
      <w:r w:rsidRPr="00FF0B81">
        <w:rPr>
          <w:rFonts w:ascii="Helvetica" w:hAnsi="Helvetica" w:cs="Times New Roman"/>
          <w:b/>
          <w:i/>
          <w:sz w:val="20"/>
          <w:szCs w:val="20"/>
        </w:rPr>
        <w:t>Trittico di Santa Liberata</w:t>
      </w:r>
      <w:r w:rsidRPr="00FF0B81">
        <w:rPr>
          <w:rFonts w:ascii="Helvetica" w:hAnsi="Helvetica" w:cs="Times New Roman"/>
          <w:sz w:val="20"/>
          <w:szCs w:val="20"/>
        </w:rPr>
        <w:t xml:space="preserve"> e le quattro </w:t>
      </w:r>
      <w:r w:rsidRPr="00FF0B81">
        <w:rPr>
          <w:rFonts w:ascii="Helvetica" w:hAnsi="Helvetica" w:cs="Times New Roman"/>
          <w:b/>
          <w:i/>
          <w:sz w:val="20"/>
          <w:szCs w:val="20"/>
        </w:rPr>
        <w:t>Visioni dell’Aldilà</w:t>
      </w:r>
      <w:r w:rsidRPr="00FF0B81">
        <w:rPr>
          <w:rFonts w:ascii="Helvetica" w:hAnsi="Helvetica" w:cs="Times New Roman"/>
          <w:sz w:val="20"/>
          <w:szCs w:val="20"/>
        </w:rPr>
        <w:t xml:space="preserve">. La terza opera custodita a Venezia, il </w:t>
      </w:r>
      <w:r w:rsidRPr="00FA2FC1">
        <w:rPr>
          <w:rFonts w:ascii="Helvetica" w:hAnsi="Helvetica" w:cs="Times New Roman"/>
          <w:b/>
          <w:i/>
          <w:sz w:val="20"/>
          <w:szCs w:val="20"/>
        </w:rPr>
        <w:t>Trittico degli Eremiti</w:t>
      </w:r>
      <w:r w:rsidRPr="00FF0B81">
        <w:rPr>
          <w:rFonts w:ascii="Helvetica" w:hAnsi="Helvetica" w:cs="Times New Roman"/>
          <w:sz w:val="20"/>
          <w:szCs w:val="20"/>
        </w:rPr>
        <w:t xml:space="preserve">, è attualmente in </w:t>
      </w:r>
      <w:r w:rsidRPr="00E545DF">
        <w:rPr>
          <w:rFonts w:ascii="Helvetica" w:hAnsi="Helvetica" w:cs="Times New Roman"/>
          <w:b/>
          <w:sz w:val="20"/>
          <w:szCs w:val="20"/>
        </w:rPr>
        <w:t>fase finale di restauro</w:t>
      </w:r>
      <w:r w:rsidRPr="00FF0B81">
        <w:rPr>
          <w:rFonts w:ascii="Helvetica" w:hAnsi="Helvetica" w:cs="Times New Roman"/>
          <w:sz w:val="20"/>
          <w:szCs w:val="20"/>
        </w:rPr>
        <w:t xml:space="preserve"> e sarà esposta all’Accademia a partire dalla seconda metà di maggio.</w:t>
      </w:r>
      <w:r>
        <w:rPr>
          <w:rFonts w:ascii="Helvetica" w:hAnsi="Helvetica" w:cs="Times New Roman"/>
          <w:sz w:val="20"/>
          <w:szCs w:val="20"/>
        </w:rPr>
        <w:t xml:space="preserve"> </w:t>
      </w:r>
      <w:r w:rsidRPr="00FF0B81">
        <w:rPr>
          <w:rFonts w:ascii="Helvetica" w:hAnsi="Helvetica" w:cs="Times New Roman"/>
          <w:sz w:val="20"/>
          <w:szCs w:val="20"/>
        </w:rPr>
        <w:t xml:space="preserve">L’inedito retro delle </w:t>
      </w:r>
      <w:r w:rsidRPr="00FF0B81">
        <w:rPr>
          <w:rFonts w:ascii="Helvetica" w:hAnsi="Helvetica" w:cs="Times New Roman"/>
          <w:i/>
          <w:sz w:val="20"/>
          <w:szCs w:val="20"/>
        </w:rPr>
        <w:t>Visioni</w:t>
      </w:r>
      <w:r w:rsidRPr="00FF0B81">
        <w:rPr>
          <w:rFonts w:ascii="Helvetica" w:hAnsi="Helvetica" w:cs="Times New Roman"/>
          <w:sz w:val="20"/>
          <w:szCs w:val="20"/>
        </w:rPr>
        <w:t xml:space="preserve"> e il </w:t>
      </w:r>
      <w:r w:rsidRPr="00FF0B81">
        <w:rPr>
          <w:rFonts w:ascii="Helvetica" w:hAnsi="Helvetica" w:cs="Times New Roman"/>
          <w:i/>
          <w:sz w:val="20"/>
          <w:szCs w:val="20"/>
        </w:rPr>
        <w:t>Trittico di Santa Liberat</w:t>
      </w:r>
      <w:r w:rsidRPr="00FF0B81">
        <w:rPr>
          <w:rFonts w:ascii="Helvetica" w:hAnsi="Helvetica" w:cs="Times New Roman"/>
          <w:sz w:val="20"/>
          <w:szCs w:val="20"/>
        </w:rPr>
        <w:t xml:space="preserve">a </w:t>
      </w:r>
      <w:r w:rsidR="001867A9">
        <w:rPr>
          <w:rFonts w:ascii="Helvetica" w:hAnsi="Helvetica" w:cs="Times New Roman"/>
          <w:sz w:val="20"/>
          <w:szCs w:val="20"/>
        </w:rPr>
        <w:t>potranno essere ammirati</w:t>
      </w:r>
      <w:r w:rsidRPr="00FF0B81">
        <w:rPr>
          <w:rFonts w:ascii="Helvetica" w:hAnsi="Helvetica" w:cs="Times New Roman"/>
          <w:sz w:val="20"/>
          <w:szCs w:val="20"/>
        </w:rPr>
        <w:t xml:space="preserve"> all’interno del percorso museale delle Gallerie dell’Accademia </w:t>
      </w:r>
      <w:r w:rsidRPr="00FF0B81">
        <w:rPr>
          <w:rFonts w:ascii="Helvetica" w:hAnsi="Helvetica" w:cs="Times New Roman"/>
          <w:b/>
          <w:sz w:val="20"/>
          <w:szCs w:val="20"/>
        </w:rPr>
        <w:t>dal</w:t>
      </w:r>
      <w:r>
        <w:rPr>
          <w:rFonts w:ascii="Helvetica" w:hAnsi="Helvetica" w:cs="Times New Roman"/>
          <w:b/>
          <w:sz w:val="20"/>
          <w:szCs w:val="20"/>
        </w:rPr>
        <w:t xml:space="preserve"> 16</w:t>
      </w:r>
      <w:r w:rsidRPr="00FF0B81">
        <w:rPr>
          <w:rFonts w:ascii="Helvetica" w:hAnsi="Helvetica" w:cs="Times New Roman"/>
          <w:b/>
          <w:sz w:val="20"/>
          <w:szCs w:val="20"/>
        </w:rPr>
        <w:t xml:space="preserve"> gennaio al 7 febbraio 2016</w:t>
      </w:r>
      <w:r w:rsidRPr="00FF0B81">
        <w:rPr>
          <w:rFonts w:ascii="Helvetica" w:hAnsi="Helvetica" w:cs="Times New Roman"/>
          <w:sz w:val="20"/>
          <w:szCs w:val="20"/>
        </w:rPr>
        <w:t xml:space="preserve">; un evento unico arricchito dall’allestimento di una </w:t>
      </w:r>
      <w:r w:rsidRPr="00FF0B81">
        <w:rPr>
          <w:rFonts w:ascii="Helvetica" w:hAnsi="Helvetica" w:cs="Times New Roman"/>
          <w:b/>
          <w:sz w:val="20"/>
          <w:szCs w:val="20"/>
        </w:rPr>
        <w:t>postazione multimediale</w:t>
      </w:r>
      <w:r w:rsidRPr="00FF0B81">
        <w:rPr>
          <w:rFonts w:ascii="Helvetica" w:hAnsi="Helvetica" w:cs="Times New Roman"/>
          <w:sz w:val="20"/>
          <w:szCs w:val="20"/>
        </w:rPr>
        <w:t xml:space="preserve"> che </w:t>
      </w:r>
      <w:r w:rsidR="00AA3751">
        <w:rPr>
          <w:rFonts w:ascii="Helvetica" w:hAnsi="Helvetica" w:cs="Times New Roman"/>
          <w:sz w:val="20"/>
          <w:szCs w:val="20"/>
        </w:rPr>
        <w:t>proporrà</w:t>
      </w:r>
      <w:r w:rsidRPr="00FF0B81">
        <w:rPr>
          <w:rFonts w:ascii="Helvetica" w:hAnsi="Helvetica" w:cs="Times New Roman"/>
          <w:sz w:val="20"/>
          <w:szCs w:val="20"/>
        </w:rPr>
        <w:t xml:space="preserve"> alcune fasi del restauro attraverso immagini e video. </w:t>
      </w:r>
    </w:p>
    <w:p w14:paraId="764B7227" w14:textId="77777777" w:rsidR="00B93BA6" w:rsidRDefault="00B93BA6" w:rsidP="00B93BA6">
      <w:pPr>
        <w:shd w:val="clear" w:color="auto" w:fill="FFFFFF"/>
        <w:jc w:val="both"/>
        <w:rPr>
          <w:rFonts w:ascii="Helvetica" w:hAnsi="Helvetica" w:cs="Times New Roman"/>
          <w:sz w:val="20"/>
          <w:szCs w:val="20"/>
        </w:rPr>
      </w:pPr>
    </w:p>
    <w:p w14:paraId="2261D52E" w14:textId="77777777" w:rsidR="00FA71AE" w:rsidRDefault="00B93BA6" w:rsidP="00A32D55">
      <w:pPr>
        <w:jc w:val="both"/>
        <w:rPr>
          <w:rFonts w:ascii="Helvetica" w:hAnsi="Helvetica" w:cs="Times New Roman"/>
          <w:sz w:val="20"/>
          <w:szCs w:val="20"/>
        </w:rPr>
      </w:pPr>
      <w:r w:rsidRPr="00FF0B81">
        <w:rPr>
          <w:rFonts w:ascii="Helvetica" w:hAnsi="Helvetica" w:cs="Times New Roman"/>
          <w:sz w:val="20"/>
          <w:szCs w:val="20"/>
        </w:rPr>
        <w:t xml:space="preserve">I </w:t>
      </w:r>
      <w:r>
        <w:rPr>
          <w:rFonts w:ascii="Helvetica" w:hAnsi="Helvetica" w:cs="Times New Roman"/>
          <w:sz w:val="20"/>
          <w:szCs w:val="20"/>
        </w:rPr>
        <w:t xml:space="preserve">tre </w:t>
      </w:r>
      <w:r w:rsidRPr="00FF0B81">
        <w:rPr>
          <w:rFonts w:ascii="Helvetica" w:hAnsi="Helvetica" w:cs="Times New Roman"/>
          <w:sz w:val="20"/>
          <w:szCs w:val="20"/>
        </w:rPr>
        <w:t>capolavori</w:t>
      </w:r>
      <w:r>
        <w:rPr>
          <w:rFonts w:ascii="Helvetica" w:hAnsi="Helvetica" w:cs="Times New Roman"/>
          <w:sz w:val="20"/>
          <w:szCs w:val="20"/>
        </w:rPr>
        <w:t xml:space="preserve"> dalla collezione dell’Accademia </w:t>
      </w:r>
      <w:r w:rsidRPr="00FF0B81">
        <w:rPr>
          <w:rFonts w:ascii="Helvetica" w:hAnsi="Helvetica" w:cs="Times New Roman"/>
          <w:sz w:val="20"/>
          <w:szCs w:val="20"/>
        </w:rPr>
        <w:t>saranno</w:t>
      </w:r>
      <w:r w:rsidR="001867A9">
        <w:rPr>
          <w:rFonts w:ascii="Helvetica" w:hAnsi="Helvetica" w:cs="Times New Roman"/>
          <w:sz w:val="20"/>
          <w:szCs w:val="20"/>
        </w:rPr>
        <w:t xml:space="preserve"> infatti</w:t>
      </w:r>
      <w:r w:rsidRPr="00FF0B81">
        <w:rPr>
          <w:rFonts w:ascii="Helvetica" w:hAnsi="Helvetica" w:cs="Times New Roman"/>
          <w:sz w:val="20"/>
          <w:szCs w:val="20"/>
        </w:rPr>
        <w:t xml:space="preserve"> tra i protagonisti </w:t>
      </w:r>
      <w:r w:rsidR="00673321">
        <w:rPr>
          <w:rFonts w:ascii="Helvetica" w:hAnsi="Helvetica" w:cs="Times New Roman"/>
          <w:sz w:val="20"/>
          <w:szCs w:val="20"/>
        </w:rPr>
        <w:t xml:space="preserve">di </w:t>
      </w:r>
      <w:r w:rsidR="00673321">
        <w:rPr>
          <w:rFonts w:ascii="Helvetica" w:hAnsi="Helvetica" w:cs="Times New Roman"/>
          <w:b/>
          <w:i/>
          <w:sz w:val="20"/>
          <w:szCs w:val="20"/>
        </w:rPr>
        <w:t>Jhero</w:t>
      </w:r>
      <w:r w:rsidR="00673321" w:rsidRPr="006C01F9">
        <w:rPr>
          <w:rFonts w:ascii="Helvetica" w:hAnsi="Helvetica" w:cs="Times New Roman"/>
          <w:b/>
          <w:i/>
          <w:sz w:val="20"/>
          <w:szCs w:val="20"/>
        </w:rPr>
        <w:t>nimus Bosch - Visioni di un genio</w:t>
      </w:r>
      <w:r w:rsidR="00673321" w:rsidRPr="00673321">
        <w:rPr>
          <w:rFonts w:ascii="Helvetica" w:hAnsi="Helvetica" w:cs="Times New Roman"/>
          <w:sz w:val="20"/>
          <w:szCs w:val="20"/>
        </w:rPr>
        <w:t>,</w:t>
      </w:r>
      <w:r w:rsidR="00673321" w:rsidRPr="00FF0B81">
        <w:rPr>
          <w:rFonts w:ascii="Helvetica" w:hAnsi="Helvetica" w:cs="Times New Roman"/>
          <w:sz w:val="20"/>
          <w:szCs w:val="20"/>
        </w:rPr>
        <w:t xml:space="preserve"> </w:t>
      </w:r>
      <w:r w:rsidR="00673321">
        <w:rPr>
          <w:rFonts w:ascii="Helvetica" w:hAnsi="Helvetica" w:cs="Times New Roman"/>
          <w:sz w:val="20"/>
          <w:szCs w:val="20"/>
        </w:rPr>
        <w:t>la più grande retrospettiva mai dedicata all’</w:t>
      </w:r>
      <w:r w:rsidR="00D93D20">
        <w:rPr>
          <w:rFonts w:ascii="Helvetica" w:hAnsi="Helvetica" w:cs="Times New Roman"/>
          <w:sz w:val="20"/>
          <w:szCs w:val="20"/>
        </w:rPr>
        <w:t>artista olandese, in programma</w:t>
      </w:r>
      <w:r w:rsidR="00673321">
        <w:rPr>
          <w:rFonts w:ascii="Helvetica" w:hAnsi="Helvetica" w:cs="Times New Roman"/>
          <w:sz w:val="20"/>
          <w:szCs w:val="20"/>
        </w:rPr>
        <w:t xml:space="preserve"> </w:t>
      </w:r>
      <w:r w:rsidRPr="006C01F9">
        <w:rPr>
          <w:rFonts w:ascii="Helvetica" w:hAnsi="Helvetica" w:cs="Times New Roman"/>
          <w:b/>
          <w:sz w:val="20"/>
          <w:szCs w:val="20"/>
        </w:rPr>
        <w:t>dal 13 febbraio all’8 maggio 2016</w:t>
      </w:r>
      <w:r>
        <w:rPr>
          <w:rFonts w:ascii="Helvetica" w:hAnsi="Helvetica" w:cs="Times New Roman"/>
          <w:sz w:val="20"/>
          <w:szCs w:val="20"/>
        </w:rPr>
        <w:t xml:space="preserve"> a Het Noordbrabants Museum di Den Bosch</w:t>
      </w:r>
      <w:r w:rsidRPr="00FF0B81">
        <w:rPr>
          <w:rFonts w:ascii="Helvetica" w:hAnsi="Helvetica" w:cs="Times New Roman"/>
          <w:sz w:val="20"/>
          <w:szCs w:val="20"/>
        </w:rPr>
        <w:t>, città natale del pittore</w:t>
      </w:r>
      <w:r>
        <w:rPr>
          <w:rFonts w:ascii="Helvetica" w:hAnsi="Helvetica" w:cs="Times New Roman"/>
          <w:sz w:val="20"/>
          <w:szCs w:val="20"/>
        </w:rPr>
        <w:t>. Le opere provengono dalle collezioni più importanti del mondo e molte sono state restaurate appositamente per l’occasione</w:t>
      </w:r>
      <w:r w:rsidRPr="0086762E">
        <w:t xml:space="preserve"> </w:t>
      </w:r>
      <w:r w:rsidRPr="0086762E">
        <w:rPr>
          <w:rFonts w:ascii="Helvetica" w:hAnsi="Helvetica" w:cs="Times New Roman"/>
          <w:sz w:val="20"/>
          <w:szCs w:val="20"/>
        </w:rPr>
        <w:t>attraverso il BRCP - Bosch Research and Conservation Project</w:t>
      </w:r>
      <w:r>
        <w:rPr>
          <w:rFonts w:ascii="Helvetica" w:hAnsi="Helvetica" w:cs="Times New Roman"/>
          <w:sz w:val="20"/>
          <w:szCs w:val="20"/>
        </w:rPr>
        <w:t>. I</w:t>
      </w:r>
      <w:r w:rsidRPr="00FF0B81">
        <w:rPr>
          <w:rFonts w:ascii="Helvetica" w:hAnsi="Helvetica" w:cs="Times New Roman"/>
          <w:sz w:val="20"/>
          <w:szCs w:val="20"/>
        </w:rPr>
        <w:t>n esposizione ci saranno</w:t>
      </w:r>
      <w:r w:rsidR="00D93D20">
        <w:rPr>
          <w:rFonts w:ascii="Helvetica" w:hAnsi="Helvetica" w:cs="Times New Roman"/>
          <w:sz w:val="20"/>
          <w:szCs w:val="20"/>
        </w:rPr>
        <w:t xml:space="preserve"> oltre</w:t>
      </w:r>
      <w:r w:rsidRPr="00FF0B81">
        <w:rPr>
          <w:rFonts w:ascii="Helvetica" w:hAnsi="Helvetica" w:cs="Times New Roman"/>
          <w:sz w:val="20"/>
          <w:szCs w:val="20"/>
        </w:rPr>
        <w:t xml:space="preserve"> 20 dipinti, 19 disegni e diversi trittici e pannelli, per la prima volta riuniti in un’unica mostra</w:t>
      </w:r>
      <w:r>
        <w:rPr>
          <w:rFonts w:ascii="Helvetica" w:hAnsi="Helvetica" w:cs="Times New Roman"/>
          <w:sz w:val="20"/>
          <w:szCs w:val="20"/>
        </w:rPr>
        <w:t xml:space="preserve"> (per maggiori </w:t>
      </w:r>
      <w:r w:rsidR="00FA71AE">
        <w:rPr>
          <w:rFonts w:ascii="Helvetica" w:hAnsi="Helvetica" w:cs="Times New Roman"/>
          <w:sz w:val="20"/>
          <w:szCs w:val="20"/>
        </w:rPr>
        <w:t xml:space="preserve">informazioni: </w:t>
      </w:r>
      <w:hyperlink r:id="rId8" w:anchor="Italiaans" w:history="1">
        <w:r w:rsidR="00FA71AE" w:rsidRPr="002C4F70">
          <w:rPr>
            <w:rStyle w:val="Collegamentoipertestuale"/>
            <w:rFonts w:ascii="Helvetica" w:hAnsi="Helvetica"/>
            <w:sz w:val="20"/>
            <w:szCs w:val="20"/>
          </w:rPr>
          <w:t>http://www.hetnoordbrabantsmuseum.nl/english/jheronimus-bosch-pers-nl/#Italiaans</w:t>
        </w:r>
      </w:hyperlink>
      <w:r w:rsidR="00D93D20" w:rsidRPr="00FA71AE">
        <w:rPr>
          <w:rStyle w:val="Collegamentoipertestuale"/>
          <w:rFonts w:ascii="Helvetica" w:hAnsi="Helvetica" w:cs="Times New Roman"/>
          <w:color w:val="auto"/>
          <w:sz w:val="20"/>
          <w:szCs w:val="20"/>
          <w:u w:val="none"/>
        </w:rPr>
        <w:t>)</w:t>
      </w:r>
      <w:r w:rsidRPr="00FA71AE">
        <w:rPr>
          <w:rFonts w:ascii="Helvetica" w:hAnsi="Helvetica" w:cs="Times New Roman"/>
          <w:sz w:val="20"/>
          <w:szCs w:val="20"/>
        </w:rPr>
        <w:t>.</w:t>
      </w:r>
      <w:r w:rsidR="00FA71AE">
        <w:rPr>
          <w:rFonts w:ascii="Helvetica" w:hAnsi="Helvetica" w:cs="Times New Roman"/>
          <w:sz w:val="20"/>
          <w:szCs w:val="20"/>
        </w:rPr>
        <w:t xml:space="preserve"> </w:t>
      </w:r>
    </w:p>
    <w:p w14:paraId="009F37E9" w14:textId="77777777" w:rsidR="00FA71AE" w:rsidRDefault="00FA71AE" w:rsidP="00A32D55">
      <w:pPr>
        <w:jc w:val="both"/>
        <w:rPr>
          <w:rFonts w:ascii="Helvetica" w:hAnsi="Helvetica" w:cs="Times New Roman"/>
          <w:sz w:val="20"/>
          <w:szCs w:val="20"/>
        </w:rPr>
      </w:pPr>
    </w:p>
    <w:p w14:paraId="476745AB" w14:textId="1E3C0BD9" w:rsidR="00B93BA6" w:rsidRPr="003B0945" w:rsidRDefault="00780DB7" w:rsidP="00A32D55">
      <w:pPr>
        <w:jc w:val="both"/>
        <w:rPr>
          <w:rFonts w:ascii="Times" w:eastAsia="Times New Roman" w:hAnsi="Times" w:cs="Times New Roman"/>
          <w:sz w:val="20"/>
          <w:szCs w:val="20"/>
        </w:rPr>
      </w:pPr>
      <w:r>
        <w:rPr>
          <w:rFonts w:ascii="Helvetica" w:hAnsi="Helvetica" w:cs="Times New Roman"/>
          <w:sz w:val="20"/>
          <w:szCs w:val="20"/>
        </w:rPr>
        <w:t xml:space="preserve">Le </w:t>
      </w:r>
      <w:r w:rsidRPr="001867A9">
        <w:rPr>
          <w:rFonts w:ascii="Helvetica" w:hAnsi="Helvetica" w:cs="Times New Roman"/>
          <w:b/>
          <w:sz w:val="20"/>
          <w:szCs w:val="20"/>
        </w:rPr>
        <w:t>Gallerie dell’Accademia</w:t>
      </w:r>
      <w:r>
        <w:rPr>
          <w:rFonts w:ascii="Helvetica" w:hAnsi="Helvetica" w:cs="Times New Roman"/>
          <w:sz w:val="20"/>
          <w:szCs w:val="20"/>
        </w:rPr>
        <w:t xml:space="preserve"> sono </w:t>
      </w:r>
      <w:r w:rsidRPr="001867A9">
        <w:rPr>
          <w:rFonts w:ascii="Helvetica" w:hAnsi="Helvetica" w:cs="Times New Roman"/>
          <w:b/>
          <w:sz w:val="20"/>
          <w:szCs w:val="20"/>
        </w:rPr>
        <w:t>l’unico museo italiano tra i prestatori della mostra</w:t>
      </w:r>
      <w:r>
        <w:rPr>
          <w:rFonts w:ascii="Helvetica" w:hAnsi="Helvetica" w:cs="Times New Roman"/>
          <w:sz w:val="20"/>
          <w:szCs w:val="20"/>
        </w:rPr>
        <w:t xml:space="preserve">; nel periodo in cui </w:t>
      </w:r>
      <w:r w:rsidR="00501082">
        <w:rPr>
          <w:rFonts w:ascii="Helvetica" w:hAnsi="Helvetica" w:cs="Times New Roman"/>
          <w:sz w:val="20"/>
          <w:szCs w:val="20"/>
        </w:rPr>
        <w:t>le opere saranno nei Paesi Bassi, a</w:t>
      </w:r>
      <w:r w:rsidR="00B93BA6" w:rsidRPr="00FF0B81">
        <w:rPr>
          <w:rFonts w:ascii="Helvetica" w:hAnsi="Helvetica" w:cs="Times New Roman"/>
          <w:sz w:val="20"/>
          <w:szCs w:val="20"/>
        </w:rPr>
        <w:t>ll’Accademia resterà allestita la postazione multimediale.</w:t>
      </w:r>
    </w:p>
    <w:p w14:paraId="5FE8997F" w14:textId="77777777" w:rsidR="00B93BA6" w:rsidRPr="00FF0B81" w:rsidRDefault="00B93BA6" w:rsidP="00B93BA6">
      <w:pPr>
        <w:shd w:val="clear" w:color="auto" w:fill="FFFFFF"/>
        <w:jc w:val="both"/>
        <w:rPr>
          <w:rFonts w:ascii="Helvetica" w:hAnsi="Helvetica" w:cs="Times New Roman"/>
          <w:sz w:val="20"/>
          <w:szCs w:val="20"/>
        </w:rPr>
      </w:pPr>
    </w:p>
    <w:p w14:paraId="795577F2" w14:textId="51FFCE78" w:rsidR="00B93BA6" w:rsidRDefault="00AA70CA" w:rsidP="00B93BA6">
      <w:pPr>
        <w:shd w:val="clear" w:color="auto" w:fill="FFFFFF"/>
        <w:jc w:val="both"/>
        <w:rPr>
          <w:rFonts w:ascii="Helvetica" w:hAnsi="Helvetica" w:cs="Times New Roman"/>
          <w:sz w:val="20"/>
          <w:szCs w:val="20"/>
        </w:rPr>
      </w:pPr>
      <w:r>
        <w:rPr>
          <w:rFonts w:ascii="Helvetica" w:hAnsi="Helvetica" w:cs="Times New Roman"/>
          <w:sz w:val="20"/>
          <w:szCs w:val="20"/>
        </w:rPr>
        <w:t xml:space="preserve">Al termine </w:t>
      </w:r>
      <w:r w:rsidR="00B93BA6" w:rsidRPr="00FF0B81">
        <w:rPr>
          <w:rFonts w:ascii="Helvetica" w:hAnsi="Helvetica" w:cs="Times New Roman"/>
          <w:sz w:val="20"/>
          <w:szCs w:val="20"/>
        </w:rPr>
        <w:t xml:space="preserve">della mostra olandese, dalla seconda metà di maggio, il </w:t>
      </w:r>
      <w:r w:rsidR="00B93BA6" w:rsidRPr="00FF0B81">
        <w:rPr>
          <w:rFonts w:ascii="Helvetica" w:hAnsi="Helvetica" w:cs="Times New Roman"/>
          <w:i/>
          <w:sz w:val="20"/>
          <w:szCs w:val="20"/>
        </w:rPr>
        <w:t>Trittico degli Eremiti</w:t>
      </w:r>
      <w:r w:rsidR="00B93BA6" w:rsidRPr="00FF0B81">
        <w:rPr>
          <w:rFonts w:ascii="Helvetica" w:hAnsi="Helvetica" w:cs="Times New Roman"/>
          <w:sz w:val="20"/>
          <w:szCs w:val="20"/>
        </w:rPr>
        <w:t xml:space="preserve"> rientrerà subito in Laguna e sarà esposto alle Gallerie dell’Accademia fino all’</w:t>
      </w:r>
      <w:r w:rsidR="00B93BA6" w:rsidRPr="00524AA1">
        <w:rPr>
          <w:rFonts w:ascii="Helvetica" w:hAnsi="Helvetica" w:cs="Times New Roman"/>
          <w:b/>
          <w:sz w:val="20"/>
          <w:szCs w:val="20"/>
        </w:rPr>
        <w:t>autunno 2016</w:t>
      </w:r>
      <w:r w:rsidR="00B93BA6" w:rsidRPr="00FF0B81">
        <w:rPr>
          <w:rFonts w:ascii="Helvetica" w:hAnsi="Helvetica" w:cs="Times New Roman"/>
          <w:sz w:val="20"/>
          <w:szCs w:val="20"/>
        </w:rPr>
        <w:t xml:space="preserve">, quando tutti e tre i dipinti saranno protagonisti di una </w:t>
      </w:r>
      <w:r w:rsidR="00B93BA6" w:rsidRPr="00524AA1">
        <w:rPr>
          <w:rFonts w:ascii="Helvetica" w:hAnsi="Helvetica" w:cs="Times New Roman"/>
          <w:b/>
          <w:sz w:val="20"/>
          <w:szCs w:val="20"/>
        </w:rPr>
        <w:t>mostra a Palazzo Ducale</w:t>
      </w:r>
      <w:r w:rsidR="00B93BA6" w:rsidRPr="00FF0B81">
        <w:rPr>
          <w:rFonts w:ascii="Helvetica" w:hAnsi="Helvetica" w:cs="Times New Roman"/>
          <w:sz w:val="20"/>
          <w:szCs w:val="20"/>
        </w:rPr>
        <w:t xml:space="preserve">. Nel frattempo invece le </w:t>
      </w:r>
      <w:r w:rsidR="00B93BA6" w:rsidRPr="00FF0B81">
        <w:rPr>
          <w:rFonts w:ascii="Helvetica" w:hAnsi="Helvetica" w:cs="Times New Roman"/>
          <w:i/>
          <w:sz w:val="20"/>
          <w:szCs w:val="20"/>
        </w:rPr>
        <w:t>Visioni</w:t>
      </w:r>
      <w:r w:rsidR="00B93BA6" w:rsidRPr="00FF0B81">
        <w:rPr>
          <w:rFonts w:ascii="Helvetica" w:hAnsi="Helvetica" w:cs="Times New Roman"/>
          <w:sz w:val="20"/>
          <w:szCs w:val="20"/>
        </w:rPr>
        <w:t xml:space="preserve"> e il </w:t>
      </w:r>
      <w:r w:rsidR="00B93BA6" w:rsidRPr="00FF0B81">
        <w:rPr>
          <w:rFonts w:ascii="Helvetica" w:hAnsi="Helvetica" w:cs="Times New Roman"/>
          <w:i/>
          <w:sz w:val="20"/>
          <w:szCs w:val="20"/>
        </w:rPr>
        <w:t>Trittico di Santa Liberata</w:t>
      </w:r>
      <w:r w:rsidR="00B93BA6" w:rsidRPr="00FF0B81">
        <w:rPr>
          <w:rFonts w:ascii="Helvetica" w:hAnsi="Helvetica" w:cs="Times New Roman"/>
          <w:sz w:val="20"/>
          <w:szCs w:val="20"/>
        </w:rPr>
        <w:t xml:space="preserve"> continueranno il loro tour internazionale dall’Olanda alla Spagna, dove saranno espost</w:t>
      </w:r>
      <w:r w:rsidR="00B93BA6">
        <w:rPr>
          <w:rFonts w:ascii="Helvetica" w:hAnsi="Helvetica" w:cs="Times New Roman"/>
          <w:sz w:val="20"/>
          <w:szCs w:val="20"/>
        </w:rPr>
        <w:t xml:space="preserve">e al </w:t>
      </w:r>
      <w:r w:rsidR="00B93BA6" w:rsidRPr="00524AA1">
        <w:rPr>
          <w:rFonts w:ascii="Helvetica" w:hAnsi="Helvetica" w:cs="Times New Roman"/>
          <w:b/>
          <w:sz w:val="20"/>
          <w:szCs w:val="20"/>
        </w:rPr>
        <w:t>Museo del Prado</w:t>
      </w:r>
      <w:r w:rsidR="00B93BA6">
        <w:rPr>
          <w:rFonts w:ascii="Helvetica" w:hAnsi="Helvetica" w:cs="Times New Roman"/>
          <w:sz w:val="20"/>
          <w:szCs w:val="20"/>
        </w:rPr>
        <w:t>, a Madrid (dal 31 maggio all’11 settembre 2016).</w:t>
      </w:r>
    </w:p>
    <w:p w14:paraId="5EE784CF" w14:textId="77777777" w:rsidR="00B93BA6" w:rsidRDefault="00B93BA6" w:rsidP="00B93BA6">
      <w:pPr>
        <w:shd w:val="clear" w:color="auto" w:fill="FFFFFF"/>
        <w:jc w:val="both"/>
        <w:rPr>
          <w:rFonts w:ascii="Helvetica" w:hAnsi="Helvetica" w:cs="Times New Roman"/>
          <w:sz w:val="20"/>
          <w:szCs w:val="20"/>
        </w:rPr>
      </w:pPr>
    </w:p>
    <w:p w14:paraId="22AA60A4" w14:textId="17EB90B1" w:rsidR="00B93BA6" w:rsidRPr="00FF0B81" w:rsidRDefault="00B93BA6" w:rsidP="00B93BA6">
      <w:pPr>
        <w:shd w:val="clear" w:color="auto" w:fill="FFFFFF"/>
        <w:jc w:val="both"/>
        <w:rPr>
          <w:rFonts w:ascii="Helvetica" w:hAnsi="Helvetica" w:cs="Times New Roman"/>
          <w:sz w:val="20"/>
          <w:szCs w:val="20"/>
        </w:rPr>
      </w:pPr>
      <w:r>
        <w:rPr>
          <w:rFonts w:ascii="Helvetica" w:hAnsi="Helvetica" w:cs="Times New Roman"/>
          <w:sz w:val="20"/>
          <w:szCs w:val="20"/>
        </w:rPr>
        <w:t xml:space="preserve">Il </w:t>
      </w:r>
      <w:r w:rsidRPr="00E545DF">
        <w:rPr>
          <w:rFonts w:ascii="Helvetica" w:hAnsi="Helvetica" w:cs="Times New Roman"/>
          <w:b/>
          <w:sz w:val="20"/>
          <w:szCs w:val="20"/>
        </w:rPr>
        <w:t>restauro</w:t>
      </w:r>
      <w:r>
        <w:rPr>
          <w:rFonts w:ascii="Helvetica" w:hAnsi="Helvetica" w:cs="Times New Roman"/>
          <w:sz w:val="20"/>
          <w:szCs w:val="20"/>
        </w:rPr>
        <w:t xml:space="preserve"> dei tre polittici, iniziato nel 2013, è stato </w:t>
      </w:r>
      <w:r w:rsidRPr="00E545DF">
        <w:rPr>
          <w:rFonts w:ascii="Helvetica" w:hAnsi="Helvetica" w:cs="Times New Roman"/>
          <w:b/>
          <w:sz w:val="20"/>
          <w:szCs w:val="20"/>
        </w:rPr>
        <w:t xml:space="preserve">finanziato </w:t>
      </w:r>
      <w:r>
        <w:rPr>
          <w:rFonts w:ascii="Helvetica" w:hAnsi="Helvetica" w:cs="Times New Roman"/>
          <w:b/>
          <w:sz w:val="20"/>
          <w:szCs w:val="20"/>
        </w:rPr>
        <w:t xml:space="preserve">dal </w:t>
      </w:r>
      <w:r w:rsidRPr="00E545DF">
        <w:rPr>
          <w:rFonts w:ascii="Helvetica" w:hAnsi="Helvetica" w:cs="Times New Roman"/>
          <w:b/>
          <w:sz w:val="20"/>
          <w:szCs w:val="20"/>
        </w:rPr>
        <w:t>BRCP - Bosch Research and Conservation Project e da</w:t>
      </w:r>
      <w:r>
        <w:rPr>
          <w:rFonts w:ascii="Helvetica" w:hAnsi="Helvetica" w:cs="Times New Roman"/>
          <w:b/>
          <w:sz w:val="20"/>
          <w:szCs w:val="20"/>
        </w:rPr>
        <w:t>lla</w:t>
      </w:r>
      <w:r w:rsidRPr="00E545DF">
        <w:rPr>
          <w:rFonts w:ascii="Helvetica" w:hAnsi="Helvetica" w:cs="Times New Roman"/>
          <w:b/>
          <w:sz w:val="20"/>
          <w:szCs w:val="20"/>
        </w:rPr>
        <w:t xml:space="preserve"> Getty Foundation di Los Angeles</w:t>
      </w:r>
      <w:r>
        <w:rPr>
          <w:rFonts w:ascii="Helvetica" w:hAnsi="Helvetica" w:cs="Times New Roman"/>
          <w:sz w:val="20"/>
          <w:szCs w:val="20"/>
        </w:rPr>
        <w:t xml:space="preserve">, ed è stato interamente </w:t>
      </w:r>
      <w:r w:rsidRPr="00E545DF">
        <w:rPr>
          <w:rFonts w:ascii="Helvetica" w:hAnsi="Helvetica" w:cs="Times New Roman"/>
          <w:b/>
          <w:sz w:val="20"/>
          <w:szCs w:val="20"/>
        </w:rPr>
        <w:t xml:space="preserve">realizzato a </w:t>
      </w:r>
      <w:r w:rsidRPr="00E545DF">
        <w:rPr>
          <w:rFonts w:ascii="Helvetica" w:hAnsi="Helvetica" w:cs="Times New Roman"/>
          <w:b/>
          <w:sz w:val="20"/>
          <w:szCs w:val="20"/>
        </w:rPr>
        <w:lastRenderedPageBreak/>
        <w:t>Venezia</w:t>
      </w:r>
      <w:r>
        <w:rPr>
          <w:rFonts w:ascii="Helvetica" w:hAnsi="Helvetica" w:cs="Times New Roman"/>
          <w:sz w:val="20"/>
          <w:szCs w:val="20"/>
        </w:rPr>
        <w:t>, nei laboratori di restauro alla Misericordia, sfruttando le più avanzate tecniche di diagnosi e intervento.</w:t>
      </w:r>
      <w:r w:rsidR="00AA70CA">
        <w:rPr>
          <w:rFonts w:ascii="Helvetica" w:hAnsi="Helvetica" w:cs="Times New Roman"/>
          <w:sz w:val="20"/>
          <w:szCs w:val="20"/>
        </w:rPr>
        <w:t xml:space="preserve"> </w:t>
      </w:r>
      <w:r>
        <w:rPr>
          <w:rFonts w:ascii="Helvetica" w:hAnsi="Helvetica" w:cs="Times New Roman"/>
          <w:sz w:val="20"/>
          <w:szCs w:val="20"/>
        </w:rPr>
        <w:t>In particolare, per</w:t>
      </w:r>
      <w:r w:rsidRPr="00FF0B81">
        <w:rPr>
          <w:rFonts w:ascii="Helvetica" w:hAnsi="Helvetica" w:cs="Times New Roman"/>
          <w:sz w:val="20"/>
          <w:szCs w:val="20"/>
        </w:rPr>
        <w:t xml:space="preserve"> documenta</w:t>
      </w:r>
      <w:r>
        <w:rPr>
          <w:rFonts w:ascii="Helvetica" w:hAnsi="Helvetica" w:cs="Times New Roman"/>
          <w:sz w:val="20"/>
          <w:szCs w:val="20"/>
        </w:rPr>
        <w:t>r</w:t>
      </w:r>
      <w:r w:rsidRPr="00FF0B81">
        <w:rPr>
          <w:rFonts w:ascii="Helvetica" w:hAnsi="Helvetica" w:cs="Times New Roman"/>
          <w:sz w:val="20"/>
          <w:szCs w:val="20"/>
        </w:rPr>
        <w:t xml:space="preserve">e </w:t>
      </w:r>
      <w:r>
        <w:rPr>
          <w:rFonts w:ascii="Helvetica" w:hAnsi="Helvetica" w:cs="Times New Roman"/>
          <w:sz w:val="20"/>
          <w:szCs w:val="20"/>
        </w:rPr>
        <w:t>il</w:t>
      </w:r>
      <w:r w:rsidRPr="00FF0B81">
        <w:rPr>
          <w:rFonts w:ascii="Helvetica" w:hAnsi="Helvetica" w:cs="Times New Roman"/>
          <w:sz w:val="20"/>
          <w:szCs w:val="20"/>
        </w:rPr>
        <w:t xml:space="preserve"> complesso e avanguardistico processo di diagnosi che ha interessato le opere, sul sito del progetto </w:t>
      </w:r>
      <w:hyperlink r:id="rId9" w:history="1">
        <w:r w:rsidRPr="00047512">
          <w:rPr>
            <w:rStyle w:val="Collegamentoipertestuale"/>
            <w:rFonts w:ascii="Helvetica" w:hAnsi="Helvetica"/>
            <w:b/>
            <w:sz w:val="20"/>
            <w:szCs w:val="20"/>
          </w:rPr>
          <w:t>Bosch in Venice</w:t>
        </w:r>
      </w:hyperlink>
      <w:r w:rsidRPr="00FF0B81">
        <w:rPr>
          <w:rFonts w:ascii="Helvetica" w:hAnsi="Helvetica"/>
          <w:sz w:val="20"/>
          <w:szCs w:val="20"/>
        </w:rPr>
        <w:t xml:space="preserve"> sono disponibili link </w:t>
      </w:r>
      <w:r w:rsidRPr="00740BA8">
        <w:rPr>
          <w:rFonts w:ascii="Helvetica" w:hAnsi="Helvetica"/>
          <w:sz w:val="20"/>
          <w:szCs w:val="20"/>
        </w:rPr>
        <w:t>a</w:t>
      </w:r>
      <w:r w:rsidRPr="00047512">
        <w:rPr>
          <w:rFonts w:ascii="Helvetica" w:hAnsi="Helvetica"/>
          <w:b/>
          <w:sz w:val="20"/>
          <w:szCs w:val="20"/>
        </w:rPr>
        <w:t xml:space="preserve"> visori interattivi di ciascuna delle superfici dipinte</w:t>
      </w:r>
      <w:r w:rsidRPr="00FF0B81">
        <w:rPr>
          <w:rFonts w:ascii="Helvetica" w:hAnsi="Helvetica"/>
          <w:sz w:val="20"/>
          <w:szCs w:val="20"/>
        </w:rPr>
        <w:t>. È così possibile passare dalla visione in alta risoluzione alla fotografia a ultravioletti, e ancora alla riflettografia a infrarossi, oppure affiancare le diverse visioni o sfruttare il ridimensionamento delle immagini in tempo reale tramite l’uso del mouse.</w:t>
      </w:r>
      <w:r w:rsidRPr="00FF0B81">
        <w:rPr>
          <w:rFonts w:ascii="Helvetica" w:hAnsi="Helvetica" w:cs="Times New Roman"/>
          <w:sz w:val="20"/>
          <w:szCs w:val="20"/>
        </w:rPr>
        <w:t xml:space="preserve"> </w:t>
      </w:r>
    </w:p>
    <w:p w14:paraId="7D4A2840" w14:textId="77777777" w:rsidR="00B93BA6" w:rsidRPr="00FF0B81" w:rsidRDefault="00B93BA6" w:rsidP="00B93BA6">
      <w:pPr>
        <w:shd w:val="clear" w:color="auto" w:fill="FFFFFF"/>
        <w:jc w:val="both"/>
        <w:rPr>
          <w:rFonts w:ascii="Helvetica" w:hAnsi="Helvetica" w:cs="Times New Roman"/>
          <w:sz w:val="20"/>
          <w:szCs w:val="20"/>
        </w:rPr>
      </w:pPr>
    </w:p>
    <w:p w14:paraId="41BB2B44" w14:textId="7730A255" w:rsidR="00B93BA6" w:rsidRDefault="00B93BA6" w:rsidP="00FA71AE">
      <w:pPr>
        <w:pStyle w:val="paragrafoelencocxspprimo"/>
        <w:spacing w:before="0" w:beforeAutospacing="0" w:after="0" w:afterAutospacing="0"/>
        <w:jc w:val="both"/>
        <w:rPr>
          <w:rFonts w:ascii="Helvetica" w:hAnsi="Helvetica"/>
          <w:sz w:val="20"/>
          <w:szCs w:val="20"/>
        </w:rPr>
      </w:pPr>
      <w:r w:rsidRPr="00FF0B81">
        <w:rPr>
          <w:rFonts w:ascii="Helvetica" w:hAnsi="Helvetica"/>
          <w:sz w:val="20"/>
          <w:szCs w:val="20"/>
        </w:rPr>
        <w:t>Le tre opere veneziane di Jheronimus Bosch rappresentano</w:t>
      </w:r>
      <w:r>
        <w:rPr>
          <w:rFonts w:ascii="Helvetica" w:hAnsi="Helvetica"/>
          <w:sz w:val="20"/>
          <w:szCs w:val="20"/>
        </w:rPr>
        <w:t xml:space="preserve"> momenti significativi della</w:t>
      </w:r>
      <w:r w:rsidRPr="00FF0B81">
        <w:rPr>
          <w:rFonts w:ascii="Helvetica" w:hAnsi="Helvetica"/>
          <w:sz w:val="20"/>
          <w:szCs w:val="20"/>
        </w:rPr>
        <w:t xml:space="preserve"> produzione</w:t>
      </w:r>
      <w:r>
        <w:rPr>
          <w:rFonts w:ascii="Helvetica" w:hAnsi="Helvetica"/>
          <w:sz w:val="20"/>
          <w:szCs w:val="20"/>
        </w:rPr>
        <w:t xml:space="preserve"> del pittore olandese</w:t>
      </w:r>
      <w:r w:rsidRPr="00FF0B81">
        <w:rPr>
          <w:rFonts w:ascii="Helvetica" w:hAnsi="Helvetica"/>
          <w:sz w:val="20"/>
          <w:szCs w:val="20"/>
        </w:rPr>
        <w:t>, caratterizzata da suggestivi racconti fiabeschi che, attraverso pennellate di colore e tocchi di luce, ha dato vita a visioni oniriche, fantastiche e irreali, talvolta angosciose, talvolta tormentate, innegabilmente uniche, prodotto di una peculiare interpretazione della realtà che rimane ancora un mistero.</w:t>
      </w:r>
    </w:p>
    <w:p w14:paraId="4477B1DC" w14:textId="77777777" w:rsidR="00B93BA6" w:rsidRDefault="00B93BA6" w:rsidP="00B93BA6">
      <w:pPr>
        <w:shd w:val="clear" w:color="auto" w:fill="FFFFFF"/>
        <w:jc w:val="both"/>
        <w:rPr>
          <w:rFonts w:ascii="Helvetica" w:hAnsi="Helvetica" w:cs="Times New Roman"/>
          <w:sz w:val="20"/>
          <w:szCs w:val="20"/>
        </w:rPr>
      </w:pPr>
    </w:p>
    <w:p w14:paraId="3EEF1CD0" w14:textId="77777777" w:rsidR="00B93BA6" w:rsidRDefault="00B93BA6" w:rsidP="00B93BA6">
      <w:pPr>
        <w:shd w:val="clear" w:color="auto" w:fill="FFFFFF"/>
        <w:jc w:val="both"/>
        <w:rPr>
          <w:rFonts w:ascii="Helvetica" w:hAnsi="Helvetica" w:cs="Times New Roman"/>
          <w:sz w:val="20"/>
          <w:szCs w:val="20"/>
        </w:rPr>
      </w:pPr>
    </w:p>
    <w:p w14:paraId="763133DF" w14:textId="77777777" w:rsidR="00B93BA6" w:rsidRPr="00FF0B81" w:rsidRDefault="00B93BA6" w:rsidP="00B93BA6">
      <w:pPr>
        <w:pStyle w:val="paragrafoelencocxspultimo"/>
        <w:spacing w:before="0" w:beforeAutospacing="0" w:after="0" w:afterAutospacing="0"/>
        <w:jc w:val="both"/>
        <w:rPr>
          <w:rFonts w:ascii="Helvetica" w:hAnsi="Helvetica"/>
          <w:b/>
          <w:iCs/>
          <w:color w:val="000000"/>
          <w:sz w:val="20"/>
          <w:szCs w:val="20"/>
          <w:u w:val="single"/>
        </w:rPr>
      </w:pPr>
      <w:r w:rsidRPr="00FF0B81">
        <w:rPr>
          <w:rFonts w:ascii="Helvetica" w:hAnsi="Helvetica"/>
          <w:b/>
          <w:iCs/>
          <w:color w:val="000000"/>
          <w:sz w:val="20"/>
          <w:szCs w:val="20"/>
          <w:u w:val="single"/>
        </w:rPr>
        <w:t>IL PROGETTO DI RESTAURO DEI BOSCH VENEZIANI</w:t>
      </w:r>
    </w:p>
    <w:p w14:paraId="589FE9D2" w14:textId="77777777" w:rsidR="00B93BA6" w:rsidRPr="00FF0B81" w:rsidRDefault="00B93BA6" w:rsidP="00B93BA6">
      <w:pPr>
        <w:rPr>
          <w:rFonts w:ascii="Helvetica" w:hAnsi="Helvetica"/>
          <w:sz w:val="20"/>
          <w:szCs w:val="20"/>
        </w:rPr>
      </w:pPr>
    </w:p>
    <w:p w14:paraId="09DA0837" w14:textId="420B20B8" w:rsidR="00B93BA6" w:rsidRPr="00FF0B81" w:rsidRDefault="00B93BA6" w:rsidP="00B93BA6">
      <w:pPr>
        <w:shd w:val="clear" w:color="auto" w:fill="FFFFFF"/>
        <w:jc w:val="both"/>
        <w:rPr>
          <w:rFonts w:ascii="Helvetica" w:eastAsia="Times New Roman" w:hAnsi="Helvetica" w:cs="Times New Roman"/>
          <w:sz w:val="20"/>
          <w:szCs w:val="20"/>
        </w:rPr>
      </w:pPr>
      <w:r w:rsidRPr="00FF0B81">
        <w:rPr>
          <w:rFonts w:ascii="Helvetica" w:hAnsi="Helvetica"/>
          <w:sz w:val="20"/>
          <w:szCs w:val="20"/>
        </w:rPr>
        <w:t xml:space="preserve">All’interno di </w:t>
      </w:r>
      <w:r w:rsidRPr="00FF0B81">
        <w:rPr>
          <w:rFonts w:ascii="Helvetica" w:hAnsi="Helvetica"/>
          <w:i/>
          <w:sz w:val="20"/>
          <w:szCs w:val="20"/>
        </w:rPr>
        <w:t>Jheronimus Bosch 500</w:t>
      </w:r>
      <w:r w:rsidRPr="00FF0B81">
        <w:rPr>
          <w:rFonts w:ascii="Helvetica" w:hAnsi="Helvetica"/>
          <w:sz w:val="20"/>
          <w:szCs w:val="20"/>
        </w:rPr>
        <w:t xml:space="preserve"> - il programma internazionale di celebrazioni che per tutto il 2016 proporrà appuntamenti culturali e scientifici per ricordare il genio olandese - è stato costituito il </w:t>
      </w:r>
      <w:r w:rsidRPr="00FF0B81">
        <w:rPr>
          <w:rFonts w:ascii="Helvetica" w:hAnsi="Helvetica" w:cs="Times New Roman"/>
          <w:b/>
          <w:sz w:val="20"/>
          <w:szCs w:val="20"/>
        </w:rPr>
        <w:t>BRCP - Bosch Research and Conservation Project</w:t>
      </w:r>
      <w:r w:rsidRPr="00FF0B81">
        <w:rPr>
          <w:rFonts w:ascii="Helvetica" w:hAnsi="Helvetica" w:cs="Times New Roman"/>
          <w:sz w:val="20"/>
          <w:szCs w:val="20"/>
        </w:rPr>
        <w:t xml:space="preserve">, </w:t>
      </w:r>
      <w:r w:rsidRPr="00FF0B81">
        <w:rPr>
          <w:rFonts w:ascii="Helvetica" w:eastAsia="Times New Roman" w:hAnsi="Helvetica" w:cs="Times New Roman"/>
          <w:sz w:val="20"/>
          <w:szCs w:val="20"/>
        </w:rPr>
        <w:t>gruppo internazionale di studio che si avvale di moderne tecnologie per la conoscenza delle opere di Bosch. Il gruppo di studio nasce da un’iniziativa della Fondazione Jheronimus Bosch 500, del Noordbrabants Museum e dell</w:t>
      </w:r>
      <w:r w:rsidR="003C72C3">
        <w:rPr>
          <w:rFonts w:ascii="Helvetica" w:eastAsia="Times New Roman" w:hAnsi="Helvetica" w:cs="Times New Roman"/>
          <w:sz w:val="20"/>
          <w:szCs w:val="20"/>
        </w:rPr>
        <w:t>’Università Radboud di Nijmegen (Paesi Bassi).</w:t>
      </w:r>
    </w:p>
    <w:p w14:paraId="0C79E12D" w14:textId="77777777" w:rsidR="00B93BA6" w:rsidRPr="00FF0B81" w:rsidRDefault="00B93BA6" w:rsidP="00B93BA6">
      <w:pPr>
        <w:pStyle w:val="paragrafoelencocxspultimo"/>
        <w:spacing w:before="0" w:beforeAutospacing="0" w:after="0" w:afterAutospacing="0"/>
        <w:jc w:val="both"/>
        <w:rPr>
          <w:rFonts w:ascii="Helvetica" w:hAnsi="Helvetica"/>
          <w:b/>
          <w:i/>
          <w:iCs/>
          <w:color w:val="000000"/>
          <w:sz w:val="20"/>
          <w:szCs w:val="20"/>
        </w:rPr>
      </w:pPr>
    </w:p>
    <w:p w14:paraId="3AC041DB" w14:textId="6954E767" w:rsidR="00B93BA6" w:rsidRPr="00FF0B81" w:rsidRDefault="00B93BA6" w:rsidP="00B93BA6">
      <w:pPr>
        <w:shd w:val="clear" w:color="auto" w:fill="FFFFFF"/>
        <w:jc w:val="both"/>
        <w:rPr>
          <w:rFonts w:ascii="Helvetica" w:hAnsi="Helvetica"/>
          <w:sz w:val="20"/>
          <w:szCs w:val="20"/>
        </w:rPr>
      </w:pPr>
      <w:r w:rsidRPr="00FF0B81">
        <w:rPr>
          <w:rFonts w:ascii="Helvetica" w:eastAsia="Times New Roman" w:hAnsi="Helvetica" w:cs="Times New Roman"/>
          <w:sz w:val="20"/>
          <w:szCs w:val="20"/>
        </w:rPr>
        <w:t xml:space="preserve">Il progetto della mostra di </w:t>
      </w:r>
      <w:r>
        <w:rPr>
          <w:rFonts w:ascii="Helvetica" w:eastAsia="Times New Roman" w:hAnsi="Helvetica" w:cs="Times New Roman"/>
          <w:sz w:val="20"/>
          <w:szCs w:val="20"/>
        </w:rPr>
        <w:t>Den Bosch</w:t>
      </w:r>
      <w:r w:rsidRPr="00FF0B81">
        <w:rPr>
          <w:rFonts w:ascii="Helvetica" w:eastAsia="Times New Roman" w:hAnsi="Helvetica" w:cs="Times New Roman"/>
          <w:sz w:val="20"/>
          <w:szCs w:val="20"/>
        </w:rPr>
        <w:t xml:space="preserve"> ha fornito quindi l’occasione per riprendere in esame i due trittici e i quattro pannelli veneziani in modo approfondito. Nel 2011 un team di specialisti del BRCP provenienti da Olanda, Canada e Stati Uniti</w:t>
      </w:r>
      <w:r w:rsidR="00740BA8">
        <w:rPr>
          <w:rFonts w:ascii="Helvetica" w:eastAsia="Times New Roman" w:hAnsi="Helvetica" w:cs="Times New Roman"/>
          <w:sz w:val="20"/>
          <w:szCs w:val="20"/>
        </w:rPr>
        <w:t>,</w:t>
      </w:r>
      <w:r w:rsidRPr="00FF0B81">
        <w:rPr>
          <w:rFonts w:ascii="Helvetica" w:eastAsia="Times New Roman" w:hAnsi="Helvetica" w:cs="Times New Roman"/>
          <w:sz w:val="20"/>
          <w:szCs w:val="20"/>
        </w:rPr>
        <w:t xml:space="preserve"> in collaborazione con i funzionari delle Galleri</w:t>
      </w:r>
      <w:r w:rsidR="00740BA8">
        <w:rPr>
          <w:rFonts w:ascii="Helvetica" w:eastAsia="Times New Roman" w:hAnsi="Helvetica" w:cs="Times New Roman"/>
          <w:sz w:val="20"/>
          <w:szCs w:val="20"/>
        </w:rPr>
        <w:t>e dell’Accademia,</w:t>
      </w:r>
      <w:r w:rsidRPr="00FF0B81">
        <w:rPr>
          <w:rFonts w:ascii="Helvetica" w:eastAsia="Times New Roman" w:hAnsi="Helvetica" w:cs="Times New Roman"/>
          <w:sz w:val="20"/>
          <w:szCs w:val="20"/>
        </w:rPr>
        <w:t xml:space="preserve"> ha iniziato lo studio dei dipinti e la verifica dello stato di conservazione delle opere, da cui è emersa la necessità di un intervento di restauro. Le </w:t>
      </w:r>
      <w:r w:rsidRPr="00FF0B81">
        <w:rPr>
          <w:rFonts w:ascii="Helvetica" w:eastAsia="Times New Roman" w:hAnsi="Helvetica" w:cs="Times New Roman"/>
          <w:b/>
          <w:sz w:val="20"/>
          <w:szCs w:val="20"/>
        </w:rPr>
        <w:t>campagne diagnostiche</w:t>
      </w:r>
      <w:r w:rsidRPr="00FF0B81">
        <w:rPr>
          <w:rFonts w:ascii="Helvetica" w:eastAsia="Times New Roman" w:hAnsi="Helvetica" w:cs="Times New Roman"/>
          <w:sz w:val="20"/>
          <w:szCs w:val="20"/>
        </w:rPr>
        <w:t xml:space="preserve"> </w:t>
      </w:r>
      <w:r w:rsidRPr="00FF0B81">
        <w:rPr>
          <w:rFonts w:ascii="Helvetica" w:eastAsia="Times New Roman" w:hAnsi="Helvetica" w:cs="Times New Roman"/>
          <w:b/>
          <w:sz w:val="20"/>
          <w:szCs w:val="20"/>
        </w:rPr>
        <w:t>preliminari</w:t>
      </w:r>
      <w:r w:rsidRPr="00FF0B81">
        <w:rPr>
          <w:rFonts w:ascii="Helvetica" w:eastAsia="Times New Roman" w:hAnsi="Helvetica" w:cs="Times New Roman"/>
          <w:sz w:val="20"/>
          <w:szCs w:val="20"/>
        </w:rPr>
        <w:t xml:space="preserve"> sono state eseguite con </w:t>
      </w:r>
      <w:r w:rsidRPr="00FF0B81">
        <w:rPr>
          <w:rFonts w:ascii="Helvetica" w:eastAsia="Times New Roman" w:hAnsi="Helvetica" w:cs="Times New Roman"/>
          <w:b/>
          <w:sz w:val="20"/>
          <w:szCs w:val="20"/>
        </w:rPr>
        <w:t>metodi e tecnologie d’avanguardia</w:t>
      </w:r>
      <w:r w:rsidRPr="00FF0B81">
        <w:rPr>
          <w:rFonts w:ascii="Helvetica" w:eastAsia="Times New Roman" w:hAnsi="Helvetica" w:cs="Times New Roman"/>
          <w:sz w:val="20"/>
          <w:szCs w:val="20"/>
        </w:rPr>
        <w:t xml:space="preserve">: </w:t>
      </w:r>
      <w:r w:rsidRPr="00FF0B81">
        <w:rPr>
          <w:rFonts w:ascii="Helvetica" w:hAnsi="Helvetica"/>
          <w:sz w:val="20"/>
          <w:szCs w:val="20"/>
        </w:rPr>
        <w:t>ogni sezione dei dipinti è stata accuratamente osservata in luce visibile sotto microscopio otti</w:t>
      </w:r>
      <w:r>
        <w:rPr>
          <w:rFonts w:ascii="Helvetica" w:hAnsi="Helvetica"/>
          <w:sz w:val="20"/>
          <w:szCs w:val="20"/>
        </w:rPr>
        <w:t>co con ingrandimenti successivi,</w:t>
      </w:r>
      <w:r w:rsidRPr="00FF0B81">
        <w:rPr>
          <w:rFonts w:ascii="Helvetica" w:hAnsi="Helvetica"/>
          <w:sz w:val="20"/>
          <w:szCs w:val="20"/>
        </w:rPr>
        <w:t xml:space="preserve"> si è poi studiata la restituzione fotografica in fluorescenza ultravioletta</w:t>
      </w:r>
      <w:r>
        <w:rPr>
          <w:rFonts w:ascii="Helvetica" w:hAnsi="Helvetica"/>
          <w:sz w:val="20"/>
          <w:szCs w:val="20"/>
        </w:rPr>
        <w:t>,</w:t>
      </w:r>
      <w:r w:rsidRPr="00FF0B81">
        <w:rPr>
          <w:rFonts w:ascii="Helvetica" w:hAnsi="Helvetica"/>
          <w:sz w:val="20"/>
          <w:szCs w:val="20"/>
        </w:rPr>
        <w:t xml:space="preserve"> e </w:t>
      </w:r>
      <w:r>
        <w:rPr>
          <w:rFonts w:ascii="Helvetica" w:hAnsi="Helvetica"/>
          <w:sz w:val="20"/>
          <w:szCs w:val="20"/>
        </w:rPr>
        <w:t xml:space="preserve">quindi </w:t>
      </w:r>
      <w:r w:rsidRPr="00FF0B81">
        <w:rPr>
          <w:rFonts w:ascii="Helvetica" w:hAnsi="Helvetica"/>
          <w:sz w:val="20"/>
          <w:szCs w:val="20"/>
        </w:rPr>
        <w:t xml:space="preserve">comparate le riflettografie </w:t>
      </w:r>
      <w:r>
        <w:rPr>
          <w:rFonts w:ascii="Helvetica" w:hAnsi="Helvetica"/>
          <w:sz w:val="20"/>
          <w:szCs w:val="20"/>
        </w:rPr>
        <w:t>a infrarossi</w:t>
      </w:r>
      <w:r w:rsidRPr="00FF0B81">
        <w:rPr>
          <w:rFonts w:ascii="Helvetica" w:hAnsi="Helvetica"/>
          <w:sz w:val="20"/>
          <w:szCs w:val="20"/>
        </w:rPr>
        <w:t xml:space="preserve"> con le radiografie. L’indagine ha permesso </w:t>
      </w:r>
      <w:r>
        <w:rPr>
          <w:rFonts w:ascii="Helvetica" w:hAnsi="Helvetica"/>
          <w:sz w:val="20"/>
          <w:szCs w:val="20"/>
        </w:rPr>
        <w:t>di individuare</w:t>
      </w:r>
      <w:r w:rsidRPr="00FF0B81">
        <w:rPr>
          <w:rFonts w:ascii="Helvetica" w:hAnsi="Helvetica"/>
          <w:sz w:val="20"/>
          <w:szCs w:val="20"/>
        </w:rPr>
        <w:t xml:space="preserve"> dettagliatamente la distribuzione e la localizzazione di </w:t>
      </w:r>
      <w:r w:rsidRPr="001618C7">
        <w:rPr>
          <w:rFonts w:ascii="Helvetica" w:hAnsi="Helvetica"/>
          <w:b/>
          <w:sz w:val="20"/>
          <w:szCs w:val="20"/>
        </w:rPr>
        <w:t>ritocchi, abrasioni e lacune a carico della pellicola pittorica</w:t>
      </w:r>
      <w:r w:rsidRPr="00FF0B81">
        <w:rPr>
          <w:rFonts w:ascii="Helvetica" w:hAnsi="Helvetica"/>
          <w:sz w:val="20"/>
          <w:szCs w:val="20"/>
        </w:rPr>
        <w:t>.</w:t>
      </w:r>
    </w:p>
    <w:p w14:paraId="7CAB4579" w14:textId="77777777" w:rsidR="00B93BA6" w:rsidRPr="00FF0B81" w:rsidRDefault="00B93BA6" w:rsidP="00B93BA6">
      <w:pPr>
        <w:shd w:val="clear" w:color="auto" w:fill="FFFFFF"/>
        <w:jc w:val="both"/>
        <w:rPr>
          <w:rFonts w:ascii="Helvetica" w:hAnsi="Helvetica"/>
          <w:sz w:val="20"/>
          <w:szCs w:val="20"/>
        </w:rPr>
      </w:pPr>
      <w:r w:rsidRPr="00FF0B81">
        <w:rPr>
          <w:rFonts w:ascii="Helvetica" w:hAnsi="Helvetica"/>
          <w:sz w:val="20"/>
          <w:szCs w:val="20"/>
        </w:rPr>
        <w:t xml:space="preserve"> </w:t>
      </w:r>
    </w:p>
    <w:p w14:paraId="6223914C" w14:textId="1FD09C08" w:rsidR="00B93BA6" w:rsidRPr="00FF0B81" w:rsidRDefault="00B93BA6" w:rsidP="00B93BA6">
      <w:pPr>
        <w:jc w:val="both"/>
        <w:rPr>
          <w:rFonts w:ascii="Helvetica" w:hAnsi="Helvetica"/>
          <w:sz w:val="20"/>
          <w:szCs w:val="20"/>
        </w:rPr>
      </w:pPr>
      <w:r w:rsidRPr="00FF0B81">
        <w:rPr>
          <w:rFonts w:ascii="Helvetica" w:hAnsi="Helvetica"/>
          <w:sz w:val="20"/>
          <w:szCs w:val="20"/>
        </w:rPr>
        <w:t xml:space="preserve">Per individuare la metodologia da adottare durante le operazioni di </w:t>
      </w:r>
      <w:r w:rsidRPr="001618C7">
        <w:rPr>
          <w:rFonts w:ascii="Helvetica" w:hAnsi="Helvetica"/>
          <w:b/>
          <w:sz w:val="20"/>
          <w:szCs w:val="20"/>
        </w:rPr>
        <w:t>rimozione progressive delle vernici imbrunite, delle patinature di restauro, e delle stratificazioni di altri materiali</w:t>
      </w:r>
      <w:r w:rsidR="00740BA8">
        <w:rPr>
          <w:rFonts w:ascii="Helvetica" w:hAnsi="Helvetica"/>
          <w:sz w:val="20"/>
          <w:szCs w:val="20"/>
        </w:rPr>
        <w:t xml:space="preserve"> soprammessi sono state</w:t>
      </w:r>
      <w:r w:rsidRPr="00FF0B81">
        <w:rPr>
          <w:rFonts w:ascii="Helvetica" w:hAnsi="Helvetica"/>
          <w:sz w:val="20"/>
          <w:szCs w:val="20"/>
        </w:rPr>
        <w:t xml:space="preserve"> eseguite n</w:t>
      </w:r>
      <w:r w:rsidR="00816945">
        <w:rPr>
          <w:rFonts w:ascii="Helvetica" w:hAnsi="Helvetica"/>
          <w:sz w:val="20"/>
          <w:szCs w:val="20"/>
        </w:rPr>
        <w:t>umerose indagini microchimiche. A</w:t>
      </w:r>
      <w:r w:rsidRPr="00FF0B81">
        <w:rPr>
          <w:rFonts w:ascii="Helvetica" w:hAnsi="Helvetica"/>
          <w:sz w:val="20"/>
          <w:szCs w:val="20"/>
        </w:rPr>
        <w:t xml:space="preserve">ccurati test preliminari </w:t>
      </w:r>
      <w:r w:rsidR="00816945">
        <w:rPr>
          <w:rFonts w:ascii="Helvetica" w:hAnsi="Helvetica"/>
          <w:sz w:val="20"/>
          <w:szCs w:val="20"/>
        </w:rPr>
        <w:t>hanno permesso di verificare</w:t>
      </w:r>
      <w:r w:rsidRPr="00FF0B81">
        <w:rPr>
          <w:rFonts w:ascii="Helvetica" w:hAnsi="Helvetica"/>
          <w:sz w:val="20"/>
          <w:szCs w:val="20"/>
        </w:rPr>
        <w:t xml:space="preserve"> l’efficaci</w:t>
      </w:r>
      <w:r w:rsidR="00816945">
        <w:rPr>
          <w:rFonts w:ascii="Helvetica" w:hAnsi="Helvetica"/>
          <w:sz w:val="20"/>
          <w:szCs w:val="20"/>
        </w:rPr>
        <w:t xml:space="preserve">a e la sicurezza dei materiali </w:t>
      </w:r>
      <w:r w:rsidRPr="00FF0B81">
        <w:rPr>
          <w:rFonts w:ascii="Helvetica" w:hAnsi="Helvetica"/>
          <w:sz w:val="20"/>
          <w:szCs w:val="20"/>
        </w:rPr>
        <w:t>da usare pe</w:t>
      </w:r>
      <w:r w:rsidR="00740BA8">
        <w:rPr>
          <w:rFonts w:ascii="Helvetica" w:hAnsi="Helvetica"/>
          <w:sz w:val="20"/>
          <w:szCs w:val="20"/>
        </w:rPr>
        <w:t xml:space="preserve">r la pulitura. I risultati del </w:t>
      </w:r>
      <w:r w:rsidRPr="00FF0B81">
        <w:rPr>
          <w:rFonts w:ascii="Helvetica" w:hAnsi="Helvetica"/>
          <w:sz w:val="20"/>
          <w:szCs w:val="20"/>
        </w:rPr>
        <w:t>protocollo di intervento messo a punto so</w:t>
      </w:r>
      <w:r w:rsidR="00740BA8">
        <w:rPr>
          <w:rFonts w:ascii="Helvetica" w:hAnsi="Helvetica"/>
          <w:sz w:val="20"/>
          <w:szCs w:val="20"/>
        </w:rPr>
        <w:t>no stati sottoposti e approvati</w:t>
      </w:r>
      <w:r w:rsidRPr="00FF0B81">
        <w:rPr>
          <w:rFonts w:ascii="Helvetica" w:hAnsi="Helvetica"/>
          <w:sz w:val="20"/>
          <w:szCs w:val="20"/>
        </w:rPr>
        <w:t xml:space="preserve"> da un comitato scientifico internazionale.</w:t>
      </w:r>
    </w:p>
    <w:p w14:paraId="0989FD8F" w14:textId="77777777" w:rsidR="00B93BA6" w:rsidRPr="00FF0B81" w:rsidRDefault="00B93BA6" w:rsidP="00B93BA6">
      <w:pPr>
        <w:shd w:val="clear" w:color="auto" w:fill="FFFFFF"/>
        <w:jc w:val="both"/>
        <w:rPr>
          <w:rFonts w:ascii="Helvetica" w:hAnsi="Helvetica"/>
          <w:sz w:val="20"/>
          <w:szCs w:val="20"/>
        </w:rPr>
      </w:pPr>
    </w:p>
    <w:p w14:paraId="0DD10E79" w14:textId="77777777" w:rsidR="00B93BA6" w:rsidRPr="00FF0B81" w:rsidRDefault="00B93BA6" w:rsidP="00B93BA6">
      <w:pPr>
        <w:shd w:val="clear" w:color="auto" w:fill="FFFFFF"/>
        <w:jc w:val="both"/>
        <w:rPr>
          <w:rFonts w:ascii="Helvetica" w:hAnsi="Helvetica"/>
          <w:sz w:val="20"/>
          <w:szCs w:val="20"/>
        </w:rPr>
      </w:pPr>
    </w:p>
    <w:p w14:paraId="2825024A" w14:textId="77777777" w:rsidR="00B93BA6" w:rsidRPr="00FF0B81" w:rsidRDefault="00B93BA6" w:rsidP="00B93BA6">
      <w:pPr>
        <w:shd w:val="clear" w:color="auto" w:fill="FFFFFF"/>
        <w:jc w:val="both"/>
        <w:rPr>
          <w:rFonts w:ascii="Helvetica" w:eastAsia="Times New Roman" w:hAnsi="Helvetica" w:cs="Times New Roman"/>
          <w:b/>
          <w:sz w:val="20"/>
          <w:szCs w:val="20"/>
          <w:u w:val="single"/>
        </w:rPr>
      </w:pPr>
      <w:r w:rsidRPr="00FF0B81">
        <w:rPr>
          <w:rFonts w:ascii="Helvetica" w:hAnsi="Helvetica"/>
          <w:b/>
          <w:sz w:val="20"/>
          <w:szCs w:val="20"/>
          <w:u w:val="single"/>
        </w:rPr>
        <w:t>GLI INTERVENTI: STATO DI CONSERVAZIONE, PROBLEMATICHE E RISULTATI</w:t>
      </w:r>
    </w:p>
    <w:p w14:paraId="2ED58B8E" w14:textId="77777777" w:rsidR="00B93BA6" w:rsidRPr="00FF0B81" w:rsidRDefault="00B93BA6" w:rsidP="00B93BA6">
      <w:pPr>
        <w:shd w:val="clear" w:color="auto" w:fill="FFFFFF"/>
        <w:jc w:val="both"/>
        <w:rPr>
          <w:rFonts w:ascii="Helvetica" w:eastAsia="Times New Roman" w:hAnsi="Helvetica" w:cs="Times New Roman"/>
          <w:sz w:val="20"/>
          <w:szCs w:val="20"/>
        </w:rPr>
      </w:pPr>
    </w:p>
    <w:p w14:paraId="515782AD" w14:textId="002894EA" w:rsidR="00B93BA6" w:rsidRDefault="00B93BA6" w:rsidP="00B93BA6">
      <w:pPr>
        <w:shd w:val="clear" w:color="auto" w:fill="FFFFFF"/>
        <w:jc w:val="both"/>
        <w:rPr>
          <w:rFonts w:ascii="Helvetica" w:eastAsia="Times New Roman" w:hAnsi="Helvetica" w:cs="Times New Roman"/>
          <w:sz w:val="20"/>
          <w:szCs w:val="20"/>
        </w:rPr>
      </w:pPr>
      <w:r w:rsidRPr="00FF0B81">
        <w:rPr>
          <w:rFonts w:ascii="Helvetica" w:eastAsia="Times New Roman" w:hAnsi="Helvetica" w:cs="Times New Roman"/>
          <w:sz w:val="20"/>
          <w:szCs w:val="20"/>
        </w:rPr>
        <w:t xml:space="preserve">I lavori </w:t>
      </w:r>
      <w:r w:rsidR="00740BA8">
        <w:rPr>
          <w:rFonts w:ascii="Helvetica" w:eastAsia="Times New Roman" w:hAnsi="Helvetica" w:cs="Times New Roman"/>
          <w:sz w:val="20"/>
          <w:szCs w:val="20"/>
        </w:rPr>
        <w:t xml:space="preserve">di restauro </w:t>
      </w:r>
      <w:r w:rsidRPr="00FF0B81">
        <w:rPr>
          <w:rFonts w:ascii="Helvetica" w:eastAsia="Times New Roman" w:hAnsi="Helvetica" w:cs="Times New Roman"/>
          <w:sz w:val="20"/>
          <w:szCs w:val="20"/>
        </w:rPr>
        <w:t xml:space="preserve">sono stati </w:t>
      </w:r>
      <w:r w:rsidRPr="00740BA8">
        <w:rPr>
          <w:rFonts w:ascii="Helvetica" w:eastAsia="Times New Roman" w:hAnsi="Helvetica" w:cs="Times New Roman"/>
          <w:b/>
          <w:sz w:val="20"/>
          <w:szCs w:val="20"/>
        </w:rPr>
        <w:t>avviati nel 2013</w:t>
      </w:r>
      <w:r w:rsidRPr="00FF0B81">
        <w:rPr>
          <w:rFonts w:ascii="Helvetica" w:eastAsia="Times New Roman" w:hAnsi="Helvetica" w:cs="Times New Roman"/>
          <w:sz w:val="20"/>
          <w:szCs w:val="20"/>
        </w:rPr>
        <w:t xml:space="preserve"> e sono stati condotti interamente a Venezia nei laboratori della Soprintendenza</w:t>
      </w:r>
      <w:r>
        <w:rPr>
          <w:rFonts w:ascii="Helvetica" w:eastAsia="Times New Roman" w:hAnsi="Helvetica" w:cs="Times New Roman"/>
          <w:sz w:val="20"/>
          <w:szCs w:val="20"/>
        </w:rPr>
        <w:t>, alla Misericordia,</w:t>
      </w:r>
      <w:r w:rsidRPr="00FF0B81">
        <w:rPr>
          <w:rFonts w:ascii="Helvetica" w:eastAsia="Times New Roman" w:hAnsi="Helvetica" w:cs="Times New Roman"/>
          <w:sz w:val="20"/>
          <w:szCs w:val="20"/>
        </w:rPr>
        <w:t xml:space="preserve"> da un team formato da esperti italiani e olandesi, affiancati da due giovani restauratori selezionati per la formazione. </w:t>
      </w:r>
    </w:p>
    <w:p w14:paraId="253D1A9D" w14:textId="77777777" w:rsidR="00B93BA6" w:rsidRPr="00FF0B81" w:rsidRDefault="00B93BA6" w:rsidP="00B93BA6">
      <w:pPr>
        <w:shd w:val="clear" w:color="auto" w:fill="FFFFFF"/>
        <w:jc w:val="both"/>
        <w:rPr>
          <w:rFonts w:ascii="Helvetica" w:eastAsia="Times New Roman" w:hAnsi="Helvetica" w:cs="Times New Roman"/>
          <w:sz w:val="20"/>
          <w:szCs w:val="20"/>
        </w:rPr>
      </w:pPr>
    </w:p>
    <w:p w14:paraId="3432C4DD" w14:textId="77777777" w:rsidR="00B93BA6" w:rsidRPr="00FF0B81" w:rsidRDefault="00B93BA6" w:rsidP="00B93BA6">
      <w:pPr>
        <w:shd w:val="clear" w:color="auto" w:fill="FFFFFF"/>
        <w:jc w:val="both"/>
        <w:rPr>
          <w:rFonts w:ascii="Helvetica" w:eastAsia="Times New Roman" w:hAnsi="Helvetica" w:cs="Times New Roman"/>
          <w:sz w:val="20"/>
          <w:szCs w:val="20"/>
          <w:u w:val="single"/>
        </w:rPr>
      </w:pPr>
    </w:p>
    <w:p w14:paraId="1AB7253C" w14:textId="77777777" w:rsidR="00B93BA6" w:rsidRPr="00FF0B81" w:rsidRDefault="00B93BA6" w:rsidP="00B93BA6">
      <w:pPr>
        <w:shd w:val="clear" w:color="auto" w:fill="FFFFFF"/>
        <w:jc w:val="both"/>
        <w:rPr>
          <w:rFonts w:ascii="Helvetica" w:eastAsia="Times New Roman" w:hAnsi="Helvetica" w:cs="Times New Roman"/>
          <w:sz w:val="20"/>
          <w:szCs w:val="20"/>
          <w:u w:val="single"/>
        </w:rPr>
      </w:pPr>
      <w:r w:rsidRPr="00FF0B81">
        <w:rPr>
          <w:rFonts w:ascii="Helvetica" w:eastAsia="Times New Roman" w:hAnsi="Helvetica" w:cs="Times New Roman"/>
          <w:i/>
          <w:sz w:val="20"/>
          <w:szCs w:val="20"/>
          <w:u w:val="single"/>
        </w:rPr>
        <w:t>Trittico di Santa Liberata</w:t>
      </w:r>
      <w:r w:rsidRPr="00FF0B81">
        <w:rPr>
          <w:rFonts w:ascii="Helvetica" w:eastAsia="Times New Roman" w:hAnsi="Helvetica" w:cs="Times New Roman"/>
          <w:sz w:val="20"/>
          <w:szCs w:val="20"/>
          <w:u w:val="single"/>
        </w:rPr>
        <w:t xml:space="preserve"> e </w:t>
      </w:r>
      <w:r w:rsidRPr="00FF0B81">
        <w:rPr>
          <w:rFonts w:ascii="Helvetica" w:eastAsia="Times New Roman" w:hAnsi="Helvetica" w:cs="Times New Roman"/>
          <w:i/>
          <w:sz w:val="20"/>
          <w:szCs w:val="20"/>
          <w:u w:val="single"/>
        </w:rPr>
        <w:t>Trittico degli Eremiti</w:t>
      </w:r>
    </w:p>
    <w:p w14:paraId="7F1C2531" w14:textId="77777777" w:rsidR="00B93BA6" w:rsidRPr="00FF0B81" w:rsidRDefault="00B93BA6" w:rsidP="00B93BA6">
      <w:pPr>
        <w:shd w:val="clear" w:color="auto" w:fill="FFFFFF"/>
        <w:jc w:val="both"/>
        <w:rPr>
          <w:rFonts w:ascii="Helvetica" w:eastAsia="Times New Roman" w:hAnsi="Helvetica" w:cs="Times New Roman"/>
          <w:sz w:val="20"/>
          <w:szCs w:val="20"/>
        </w:rPr>
      </w:pPr>
    </w:p>
    <w:p w14:paraId="75CBC40E" w14:textId="77777777" w:rsidR="00B93BA6" w:rsidRPr="00FF0B81" w:rsidRDefault="00B93BA6" w:rsidP="00B93BA6">
      <w:pPr>
        <w:shd w:val="clear" w:color="auto" w:fill="FFFFFF"/>
        <w:jc w:val="both"/>
        <w:rPr>
          <w:rFonts w:ascii="Helvetica" w:eastAsia="Times New Roman" w:hAnsi="Helvetica" w:cs="Times New Roman"/>
          <w:sz w:val="20"/>
          <w:szCs w:val="20"/>
        </w:rPr>
      </w:pPr>
      <w:r w:rsidRPr="00FF0B81">
        <w:rPr>
          <w:rFonts w:ascii="Helvetica" w:eastAsia="Times New Roman" w:hAnsi="Helvetica" w:cs="Times New Roman"/>
          <w:sz w:val="20"/>
          <w:szCs w:val="20"/>
        </w:rPr>
        <w:t xml:space="preserve">Il progetto di restauro del </w:t>
      </w:r>
      <w:r w:rsidRPr="00FF0B81">
        <w:rPr>
          <w:rFonts w:ascii="Helvetica" w:eastAsia="Times New Roman" w:hAnsi="Helvetica" w:cs="Times New Roman"/>
          <w:b/>
          <w:i/>
          <w:sz w:val="20"/>
          <w:szCs w:val="20"/>
        </w:rPr>
        <w:t>Trittico di Santa Liberata</w:t>
      </w:r>
      <w:r w:rsidRPr="00FF0B81">
        <w:rPr>
          <w:rFonts w:ascii="Helvetica" w:eastAsia="Times New Roman" w:hAnsi="Helvetica" w:cs="Times New Roman"/>
          <w:sz w:val="20"/>
          <w:szCs w:val="20"/>
        </w:rPr>
        <w:t xml:space="preserve"> e del </w:t>
      </w:r>
      <w:r w:rsidRPr="00FF0B81">
        <w:rPr>
          <w:rFonts w:ascii="Helvetica" w:eastAsia="Times New Roman" w:hAnsi="Helvetica" w:cs="Times New Roman"/>
          <w:b/>
          <w:i/>
          <w:sz w:val="20"/>
          <w:szCs w:val="20"/>
        </w:rPr>
        <w:t>Trittico degli Eremiti</w:t>
      </w:r>
      <w:r w:rsidRPr="00FF0B81">
        <w:rPr>
          <w:rFonts w:ascii="Helvetica" w:eastAsia="Times New Roman" w:hAnsi="Helvetica" w:cs="Times New Roman"/>
          <w:sz w:val="20"/>
          <w:szCs w:val="20"/>
        </w:rPr>
        <w:t xml:space="preserve">, coordinato da Maria Chiara Maida e diretto da Matteo Ceriana, ha visto due fasi distinte di lavorazione: il </w:t>
      </w:r>
      <w:r w:rsidRPr="00FF0B81">
        <w:rPr>
          <w:rFonts w:ascii="Helvetica" w:eastAsia="Times New Roman" w:hAnsi="Helvetica" w:cs="Times New Roman"/>
          <w:b/>
          <w:sz w:val="20"/>
          <w:szCs w:val="20"/>
        </w:rPr>
        <w:t>restauro conservativo dei supporti lignei</w:t>
      </w:r>
      <w:r w:rsidRPr="00FF0B81">
        <w:rPr>
          <w:rFonts w:ascii="Helvetica" w:eastAsia="Times New Roman" w:hAnsi="Helvetica" w:cs="Times New Roman"/>
          <w:sz w:val="20"/>
          <w:szCs w:val="20"/>
        </w:rPr>
        <w:t xml:space="preserve"> e il </w:t>
      </w:r>
      <w:r w:rsidRPr="00FF0B81">
        <w:rPr>
          <w:rFonts w:ascii="Helvetica" w:eastAsia="Times New Roman" w:hAnsi="Helvetica" w:cs="Times New Roman"/>
          <w:b/>
          <w:sz w:val="20"/>
          <w:szCs w:val="20"/>
        </w:rPr>
        <w:t>restauro della superfice pittorica</w:t>
      </w:r>
      <w:r w:rsidRPr="00FF0B81">
        <w:rPr>
          <w:rFonts w:ascii="Helvetica" w:eastAsia="Times New Roman" w:hAnsi="Helvetica" w:cs="Times New Roman"/>
          <w:sz w:val="20"/>
          <w:szCs w:val="20"/>
        </w:rPr>
        <w:t>.</w:t>
      </w:r>
    </w:p>
    <w:p w14:paraId="252D45A6" w14:textId="77777777" w:rsidR="00B93BA6" w:rsidRPr="00FF0B81" w:rsidRDefault="00B93BA6" w:rsidP="00B93BA6">
      <w:pPr>
        <w:shd w:val="clear" w:color="auto" w:fill="FFFFFF"/>
        <w:jc w:val="both"/>
        <w:rPr>
          <w:rFonts w:ascii="Helvetica" w:eastAsia="Times New Roman" w:hAnsi="Helvetica" w:cs="Times New Roman"/>
          <w:sz w:val="20"/>
          <w:szCs w:val="20"/>
        </w:rPr>
      </w:pPr>
      <w:r w:rsidRPr="00FF0B81">
        <w:rPr>
          <w:rFonts w:ascii="Helvetica" w:eastAsia="Times New Roman" w:hAnsi="Helvetica" w:cs="Times New Roman"/>
          <w:sz w:val="20"/>
          <w:szCs w:val="20"/>
        </w:rPr>
        <w:t xml:space="preserve"> </w:t>
      </w:r>
    </w:p>
    <w:p w14:paraId="54D5AED2" w14:textId="77777777" w:rsidR="00B93BA6" w:rsidRDefault="00B93BA6" w:rsidP="00B93BA6">
      <w:pPr>
        <w:jc w:val="both"/>
        <w:rPr>
          <w:rFonts w:ascii="Helvetica" w:eastAsia="Times New Roman" w:hAnsi="Helvetica" w:cs="Times New Roman"/>
          <w:sz w:val="20"/>
          <w:szCs w:val="20"/>
        </w:rPr>
      </w:pPr>
      <w:r w:rsidRPr="00FF0B81">
        <w:rPr>
          <w:rFonts w:ascii="Helvetica" w:eastAsia="Times New Roman" w:hAnsi="Helvetica" w:cs="Times New Roman"/>
          <w:b/>
          <w:sz w:val="20"/>
          <w:szCs w:val="20"/>
        </w:rPr>
        <w:t>La prima fase</w:t>
      </w:r>
      <w:r w:rsidRPr="00FF0B81">
        <w:rPr>
          <w:rFonts w:ascii="Helvetica" w:eastAsia="Times New Roman" w:hAnsi="Helvetica" w:cs="Times New Roman"/>
          <w:sz w:val="20"/>
          <w:szCs w:val="20"/>
        </w:rPr>
        <w:t xml:space="preserve"> (restauro conservativo dei supporti lignei) è stata finanziata da</w:t>
      </w:r>
      <w:r>
        <w:rPr>
          <w:rFonts w:ascii="Helvetica" w:eastAsia="Times New Roman" w:hAnsi="Helvetica" w:cs="Times New Roman"/>
          <w:sz w:val="20"/>
          <w:szCs w:val="20"/>
        </w:rPr>
        <w:t>lla</w:t>
      </w:r>
      <w:r w:rsidRPr="00FF0B81">
        <w:rPr>
          <w:rFonts w:ascii="Helvetica" w:eastAsia="Times New Roman" w:hAnsi="Helvetica" w:cs="Times New Roman"/>
          <w:sz w:val="20"/>
          <w:szCs w:val="20"/>
        </w:rPr>
        <w:t xml:space="preserve"> Getty Foundation di Los Angeles nell’ambito del progetto Panel Paintings Inititative (PPI) che abbina agli interventi di restauro dei supporti lignei la formazione specialistica di giovani restauratori (“Getty Grant”)</w:t>
      </w:r>
      <w:r>
        <w:rPr>
          <w:rFonts w:ascii="Helvetica" w:eastAsia="Times New Roman" w:hAnsi="Helvetica" w:cs="Times New Roman"/>
          <w:sz w:val="20"/>
          <w:szCs w:val="20"/>
        </w:rPr>
        <w:t>,</w:t>
      </w:r>
      <w:r w:rsidRPr="00FF0B81">
        <w:rPr>
          <w:rFonts w:ascii="Helvetica" w:eastAsia="Times New Roman" w:hAnsi="Helvetica" w:cs="Times New Roman"/>
          <w:sz w:val="20"/>
          <w:szCs w:val="20"/>
        </w:rPr>
        <w:t xml:space="preserve"> in un settore della conservazione in cui gli esperti operanti di alto livello abilitati sono attualmente pochissimi. L’intervento sui supporti è stato condotto da Roberto Saccuman affiancato da due giovani restauratori, un olandese ed un ceco.</w:t>
      </w:r>
    </w:p>
    <w:p w14:paraId="24A08D00" w14:textId="77777777" w:rsidR="00B93BA6" w:rsidRPr="00FF0B81" w:rsidRDefault="00B93BA6" w:rsidP="00B93BA6">
      <w:pPr>
        <w:jc w:val="both"/>
        <w:rPr>
          <w:rFonts w:ascii="Helvetica" w:eastAsia="Times New Roman" w:hAnsi="Helvetica" w:cs="Times New Roman"/>
          <w:sz w:val="20"/>
          <w:szCs w:val="20"/>
        </w:rPr>
      </w:pPr>
      <w:r w:rsidRPr="00FF0B81">
        <w:rPr>
          <w:rFonts w:ascii="Helvetica" w:hAnsi="Helvetica"/>
          <w:sz w:val="20"/>
          <w:szCs w:val="20"/>
        </w:rPr>
        <w:t>Entrambe le opere di Bosch avevano subito nel corso del XIX secolo un intervento di parchettatura del supporto ligneo (</w:t>
      </w:r>
      <w:r w:rsidRPr="00FF0B81">
        <w:rPr>
          <w:rFonts w:ascii="Helvetica" w:eastAsia="Times New Roman" w:hAnsi="Helvetica" w:cs="Arial"/>
          <w:sz w:val="20"/>
          <w:szCs w:val="20"/>
          <w:shd w:val="clear" w:color="auto" w:fill="FFFFFF"/>
        </w:rPr>
        <w:t>operazione di restauro che serve a correggere o prevenire l'incurvarsi o il vario deformarsi del supporto),</w:t>
      </w:r>
      <w:r w:rsidRPr="00FF0B81">
        <w:rPr>
          <w:rFonts w:ascii="Helvetica" w:hAnsi="Helvetica"/>
          <w:sz w:val="20"/>
          <w:szCs w:val="20"/>
        </w:rPr>
        <w:t xml:space="preserve"> la cui rigidità metteva</w:t>
      </w:r>
      <w:r>
        <w:rPr>
          <w:rFonts w:ascii="Helvetica" w:hAnsi="Helvetica"/>
          <w:sz w:val="20"/>
          <w:szCs w:val="20"/>
        </w:rPr>
        <w:t xml:space="preserve"> però ora</w:t>
      </w:r>
      <w:r w:rsidRPr="00FF0B81">
        <w:rPr>
          <w:rFonts w:ascii="Helvetica" w:hAnsi="Helvetica"/>
          <w:sz w:val="20"/>
          <w:szCs w:val="20"/>
        </w:rPr>
        <w:t xml:space="preserve"> in serio pericolo la condizione conservativa generale e che è stato necessario rimuovere. Le parchettature sono state sostituite da un </w:t>
      </w:r>
      <w:r w:rsidRPr="00E51089">
        <w:rPr>
          <w:rFonts w:ascii="Helvetica" w:hAnsi="Helvetica"/>
          <w:b/>
          <w:sz w:val="20"/>
          <w:szCs w:val="20"/>
        </w:rPr>
        <w:t>sistema di contenimento strutturale elastico</w:t>
      </w:r>
      <w:r w:rsidRPr="00FF0B81">
        <w:rPr>
          <w:rFonts w:ascii="Helvetica" w:hAnsi="Helvetica"/>
          <w:sz w:val="20"/>
          <w:szCs w:val="20"/>
        </w:rPr>
        <w:t xml:space="preserve"> che ha anche </w:t>
      </w:r>
      <w:r w:rsidRPr="00E51089">
        <w:rPr>
          <w:rFonts w:ascii="Helvetica" w:hAnsi="Helvetica"/>
          <w:b/>
          <w:sz w:val="20"/>
          <w:szCs w:val="20"/>
        </w:rPr>
        <w:t>funzione di cornice</w:t>
      </w:r>
      <w:r w:rsidRPr="00FF0B81">
        <w:rPr>
          <w:rFonts w:ascii="Helvetica" w:hAnsi="Helvetica"/>
          <w:sz w:val="20"/>
          <w:szCs w:val="20"/>
        </w:rPr>
        <w:t>.</w:t>
      </w:r>
    </w:p>
    <w:p w14:paraId="3E4E0341" w14:textId="77777777" w:rsidR="00B93BA6" w:rsidRPr="00FF0B81" w:rsidRDefault="00B93BA6" w:rsidP="00B93BA6">
      <w:pPr>
        <w:pStyle w:val="paragrafoelencocxspultimo"/>
        <w:spacing w:before="0" w:beforeAutospacing="0" w:after="0" w:afterAutospacing="0"/>
        <w:jc w:val="both"/>
        <w:rPr>
          <w:rFonts w:ascii="Helvetica" w:hAnsi="Helvetica"/>
          <w:b/>
          <w:sz w:val="20"/>
          <w:szCs w:val="20"/>
        </w:rPr>
      </w:pPr>
    </w:p>
    <w:p w14:paraId="51DFAEAD" w14:textId="22BDA359" w:rsidR="00B93BA6" w:rsidRPr="00FF0B81" w:rsidRDefault="00B93BA6" w:rsidP="00B93BA6">
      <w:pPr>
        <w:shd w:val="clear" w:color="auto" w:fill="FFFFFF"/>
        <w:jc w:val="both"/>
        <w:rPr>
          <w:rFonts w:ascii="Helvetica" w:hAnsi="Helvetica"/>
          <w:sz w:val="20"/>
          <w:szCs w:val="20"/>
        </w:rPr>
      </w:pPr>
      <w:r w:rsidRPr="00FF0B81">
        <w:rPr>
          <w:rFonts w:ascii="Helvetica" w:eastAsia="Times New Roman" w:hAnsi="Helvetica" w:cs="Times New Roman"/>
          <w:b/>
          <w:sz w:val="20"/>
          <w:szCs w:val="20"/>
        </w:rPr>
        <w:t>La seconda fase</w:t>
      </w:r>
      <w:r w:rsidRPr="00FF0B81">
        <w:rPr>
          <w:rFonts w:ascii="Helvetica" w:eastAsia="Times New Roman" w:hAnsi="Helvetica" w:cs="Times New Roman"/>
          <w:sz w:val="20"/>
          <w:szCs w:val="20"/>
        </w:rPr>
        <w:t xml:space="preserve"> (restauro della superficie pittorica) è stata eseguita </w:t>
      </w:r>
      <w:r w:rsidR="00EC6FDF">
        <w:rPr>
          <w:rFonts w:ascii="Helvetica" w:eastAsia="Times New Roman" w:hAnsi="Helvetica" w:cs="Times New Roman"/>
          <w:sz w:val="20"/>
          <w:szCs w:val="20"/>
        </w:rPr>
        <w:t>sotto la direzione tecnica di</w:t>
      </w:r>
      <w:r w:rsidRPr="00FF0B81">
        <w:rPr>
          <w:rFonts w:ascii="Helvetica" w:eastAsia="Times New Roman" w:hAnsi="Helvetica" w:cs="Times New Roman"/>
          <w:sz w:val="20"/>
          <w:szCs w:val="20"/>
        </w:rPr>
        <w:t xml:space="preserve"> </w:t>
      </w:r>
      <w:r w:rsidR="00584942">
        <w:rPr>
          <w:rFonts w:ascii="Helvetica" w:eastAsia="Times New Roman" w:hAnsi="Helvetica" w:cs="Times New Roman"/>
          <w:sz w:val="20"/>
          <w:szCs w:val="20"/>
        </w:rPr>
        <w:t xml:space="preserve">Maria Chiara Maida da </w:t>
      </w:r>
      <w:r w:rsidR="00347BF5">
        <w:rPr>
          <w:rFonts w:ascii="Helvetica" w:eastAsia="Times New Roman" w:hAnsi="Helvetica" w:cs="Times New Roman"/>
          <w:sz w:val="20"/>
          <w:szCs w:val="20"/>
        </w:rPr>
        <w:t>Giulio Bono e Luuk Hoogste</w:t>
      </w:r>
      <w:r w:rsidRPr="00FF0B81">
        <w:rPr>
          <w:rFonts w:ascii="Helvetica" w:eastAsia="Times New Roman" w:hAnsi="Helvetica" w:cs="Times New Roman"/>
          <w:sz w:val="20"/>
          <w:szCs w:val="20"/>
        </w:rPr>
        <w:t xml:space="preserve">de ed è stata finanziata dal BRCP - Bosch Research and Conservation Project. </w:t>
      </w:r>
      <w:r w:rsidRPr="00FF0B81">
        <w:rPr>
          <w:rFonts w:ascii="Helvetica" w:hAnsi="Helvetica"/>
          <w:sz w:val="20"/>
          <w:szCs w:val="20"/>
        </w:rPr>
        <w:t xml:space="preserve">Entrambi i trittici presentavano un </w:t>
      </w:r>
      <w:r w:rsidRPr="00E51089">
        <w:rPr>
          <w:rFonts w:ascii="Helvetica" w:hAnsi="Helvetica"/>
          <w:b/>
          <w:sz w:val="20"/>
          <w:szCs w:val="20"/>
        </w:rPr>
        <w:t>problematico stato di conservazione</w:t>
      </w:r>
      <w:r w:rsidRPr="00FF0B81">
        <w:rPr>
          <w:rFonts w:ascii="Helvetica" w:hAnsi="Helvetica"/>
          <w:sz w:val="20"/>
          <w:szCs w:val="20"/>
        </w:rPr>
        <w:t xml:space="preserve">, con sollevamenti della pellicola pittorica, strati di vernici brune e alterate che malcelavano vaste abrasioni, lacune e precedenti interventi di restauro: effetti dello stato di degrado che erano il risultato di molteplici fattori quali cattive condizioni ambientali, danni accidentali, invecchiamento della materia costitutiva e danni dovuti ad antichi interventi di restauro (cinque quelli documentati dopo il 1838). </w:t>
      </w:r>
    </w:p>
    <w:p w14:paraId="0D3D096E" w14:textId="0E6CA79B" w:rsidR="00B93BA6" w:rsidRPr="00FF0B81" w:rsidRDefault="00B93BA6" w:rsidP="00B93BA6">
      <w:pPr>
        <w:jc w:val="both"/>
        <w:rPr>
          <w:rFonts w:ascii="Helvetica" w:hAnsi="Helvetica"/>
          <w:sz w:val="20"/>
          <w:szCs w:val="20"/>
        </w:rPr>
      </w:pPr>
      <w:r w:rsidRPr="00FF0B81">
        <w:rPr>
          <w:rFonts w:ascii="Helvetica" w:hAnsi="Helvetica"/>
          <w:sz w:val="20"/>
          <w:szCs w:val="20"/>
        </w:rPr>
        <w:t xml:space="preserve">Il </w:t>
      </w:r>
      <w:r w:rsidRPr="00FF0B81">
        <w:rPr>
          <w:rFonts w:ascii="Helvetica" w:hAnsi="Helvetica"/>
          <w:i/>
          <w:sz w:val="20"/>
          <w:szCs w:val="20"/>
        </w:rPr>
        <w:t>Trittico di Santa Liberata</w:t>
      </w:r>
      <w:r w:rsidRPr="00FF0B81">
        <w:rPr>
          <w:rFonts w:ascii="Helvetica" w:hAnsi="Helvetica"/>
          <w:sz w:val="20"/>
          <w:szCs w:val="20"/>
        </w:rPr>
        <w:t xml:space="preserve"> presentava </w:t>
      </w:r>
      <w:r w:rsidR="00CC12A6">
        <w:rPr>
          <w:rFonts w:ascii="Helvetica" w:hAnsi="Helvetica"/>
          <w:sz w:val="20"/>
          <w:szCs w:val="20"/>
        </w:rPr>
        <w:t>diffuse</w:t>
      </w:r>
      <w:r w:rsidRPr="00FF0B81">
        <w:rPr>
          <w:rFonts w:ascii="Helvetica" w:hAnsi="Helvetica"/>
          <w:sz w:val="20"/>
          <w:szCs w:val="20"/>
        </w:rPr>
        <w:t xml:space="preserve"> lacune e abrasioni, che lasciavano intravedere nei pannelli laterali le figure dei donatori, rea</w:t>
      </w:r>
      <w:r>
        <w:rPr>
          <w:rFonts w:ascii="Helvetica" w:hAnsi="Helvetica"/>
          <w:sz w:val="20"/>
          <w:szCs w:val="20"/>
        </w:rPr>
        <w:t xml:space="preserve">lizzate in una prima ideazione </w:t>
      </w:r>
      <w:r w:rsidRPr="00FF0B81">
        <w:rPr>
          <w:rFonts w:ascii="Helvetica" w:hAnsi="Helvetica"/>
          <w:sz w:val="20"/>
          <w:szCs w:val="20"/>
        </w:rPr>
        <w:t xml:space="preserve">autografa del dipinto. Il </w:t>
      </w:r>
      <w:r w:rsidRPr="00FF0B81">
        <w:rPr>
          <w:rFonts w:ascii="Helvetica" w:hAnsi="Helvetica"/>
          <w:i/>
          <w:sz w:val="20"/>
          <w:szCs w:val="20"/>
        </w:rPr>
        <w:t>Trittico degli Eremiti</w:t>
      </w:r>
      <w:r w:rsidRPr="00FF0B81">
        <w:rPr>
          <w:rFonts w:ascii="Helvetica" w:hAnsi="Helvetica"/>
          <w:sz w:val="20"/>
          <w:szCs w:val="20"/>
        </w:rPr>
        <w:t>, molto compromesso, presentava a sua volta nel pannello centrale emersioni di pentimenti riguardanti la figura di San Girolamo. Inoltre l'area del cielo, pesantemente danneggiata e ridipinta, presentava un'aggiunta non originale, molto disturbante dal punto di vista cromatico.</w:t>
      </w:r>
    </w:p>
    <w:p w14:paraId="799F679F" w14:textId="48DA9F7B" w:rsidR="00B93BA6" w:rsidRPr="00FF0B81" w:rsidRDefault="00B93BA6" w:rsidP="00B93BA6">
      <w:pPr>
        <w:jc w:val="both"/>
        <w:rPr>
          <w:rFonts w:ascii="Helvetica" w:hAnsi="Helvetica"/>
          <w:sz w:val="20"/>
          <w:szCs w:val="20"/>
        </w:rPr>
      </w:pPr>
      <w:r w:rsidRPr="00FF0B81">
        <w:rPr>
          <w:rFonts w:ascii="Helvetica" w:hAnsi="Helvetica"/>
          <w:sz w:val="20"/>
          <w:szCs w:val="20"/>
        </w:rPr>
        <w:t>L’intero processo di pulitura, eseguito sotto microscopio ottico, si è p</w:t>
      </w:r>
      <w:r w:rsidR="00770638">
        <w:rPr>
          <w:rFonts w:ascii="Helvetica" w:hAnsi="Helvetica"/>
          <w:sz w:val="20"/>
          <w:szCs w:val="20"/>
        </w:rPr>
        <w:t>rotratto per più di un anno e</w:t>
      </w:r>
      <w:r w:rsidRPr="00FF0B81">
        <w:rPr>
          <w:rFonts w:ascii="Helvetica" w:hAnsi="Helvetica"/>
          <w:sz w:val="20"/>
          <w:szCs w:val="20"/>
        </w:rPr>
        <w:t xml:space="preserve"> ha consentito di </w:t>
      </w:r>
      <w:r w:rsidRPr="00FF0B81">
        <w:rPr>
          <w:rFonts w:ascii="Helvetica" w:hAnsi="Helvetica"/>
          <w:b/>
          <w:sz w:val="20"/>
          <w:szCs w:val="20"/>
        </w:rPr>
        <w:t>riportare in luce la pellicola pittorica originale</w:t>
      </w:r>
      <w:r w:rsidRPr="00FF0B81">
        <w:rPr>
          <w:rFonts w:ascii="Helvetica" w:hAnsi="Helvetica"/>
          <w:sz w:val="20"/>
          <w:szCs w:val="20"/>
        </w:rPr>
        <w:t xml:space="preserve"> che, seppur compromessa, ha rivelato </w:t>
      </w:r>
      <w:r w:rsidRPr="00FF0B81">
        <w:rPr>
          <w:rFonts w:ascii="Helvetica" w:hAnsi="Helvetica"/>
          <w:b/>
          <w:sz w:val="20"/>
          <w:szCs w:val="20"/>
        </w:rPr>
        <w:t>colori vividi e brillanti</w:t>
      </w:r>
      <w:r w:rsidRPr="00FF0B81">
        <w:rPr>
          <w:rFonts w:ascii="Helvetica" w:hAnsi="Helvetica"/>
          <w:sz w:val="20"/>
          <w:szCs w:val="20"/>
        </w:rPr>
        <w:t>.</w:t>
      </w:r>
    </w:p>
    <w:p w14:paraId="73573479" w14:textId="77777777" w:rsidR="00B93BA6" w:rsidRPr="00FF0B81" w:rsidRDefault="00B93BA6" w:rsidP="00B93BA6">
      <w:pPr>
        <w:jc w:val="both"/>
        <w:rPr>
          <w:rFonts w:ascii="Helvetica" w:hAnsi="Helvetica"/>
          <w:sz w:val="20"/>
          <w:szCs w:val="20"/>
        </w:rPr>
      </w:pPr>
      <w:r w:rsidRPr="00FF0B81">
        <w:rPr>
          <w:rFonts w:ascii="Helvetica" w:hAnsi="Helvetica"/>
          <w:sz w:val="20"/>
          <w:szCs w:val="20"/>
        </w:rPr>
        <w:t xml:space="preserve"> </w:t>
      </w:r>
    </w:p>
    <w:p w14:paraId="476A6F69" w14:textId="49E1A437" w:rsidR="00CC12A6" w:rsidRDefault="00B93BA6" w:rsidP="00B93BA6">
      <w:pPr>
        <w:jc w:val="both"/>
        <w:rPr>
          <w:rFonts w:ascii="Helvetica" w:hAnsi="Helvetica" w:cs="Times New Roman"/>
          <w:sz w:val="20"/>
          <w:szCs w:val="20"/>
        </w:rPr>
      </w:pPr>
      <w:r w:rsidRPr="00CC12A6">
        <w:rPr>
          <w:rFonts w:ascii="Helvetica" w:hAnsi="Helvetica"/>
          <w:sz w:val="20"/>
          <w:szCs w:val="20"/>
        </w:rPr>
        <w:t xml:space="preserve">La fase di </w:t>
      </w:r>
      <w:r w:rsidRPr="00CC12A6">
        <w:rPr>
          <w:rFonts w:ascii="Helvetica" w:hAnsi="Helvetica"/>
          <w:b/>
          <w:sz w:val="20"/>
          <w:szCs w:val="20"/>
        </w:rPr>
        <w:t>presentazione estetica</w:t>
      </w:r>
      <w:r w:rsidRPr="00CC12A6">
        <w:rPr>
          <w:rFonts w:ascii="Helvetica" w:hAnsi="Helvetica"/>
          <w:sz w:val="20"/>
          <w:szCs w:val="20"/>
        </w:rPr>
        <w:t xml:space="preserve"> è stata allo stesso modo lunga e complessa. </w:t>
      </w:r>
      <w:r w:rsidRPr="00CC12A6">
        <w:rPr>
          <w:rFonts w:ascii="Helvetica" w:hAnsi="Helvetica" w:cs="Times New Roman"/>
          <w:sz w:val="20"/>
          <w:szCs w:val="20"/>
        </w:rPr>
        <w:t>Il restauro pittorico è stato</w:t>
      </w:r>
      <w:r w:rsidR="00CC12A6" w:rsidRPr="00CC12A6">
        <w:rPr>
          <w:rFonts w:ascii="Helvetica" w:hAnsi="Helvetica" w:cs="Times New Roman"/>
          <w:sz w:val="20"/>
          <w:szCs w:val="20"/>
        </w:rPr>
        <w:t xml:space="preserve"> eseguito riducendo il disturbo visivo delle lacune e delle abrasioni della superficie dipinta. La tecnica usata ha permesso la </w:t>
      </w:r>
      <w:r w:rsidR="00CC12A6" w:rsidRPr="00E51089">
        <w:rPr>
          <w:rFonts w:ascii="Helvetica" w:hAnsi="Helvetica" w:cs="Times New Roman"/>
          <w:b/>
          <w:sz w:val="20"/>
          <w:szCs w:val="20"/>
        </w:rPr>
        <w:t>ricomposizione progressiva delle parti mancanti</w:t>
      </w:r>
      <w:r w:rsidR="00CC12A6" w:rsidRPr="00CC12A6">
        <w:rPr>
          <w:rFonts w:ascii="Helvetica" w:hAnsi="Helvetica" w:cs="Times New Roman"/>
          <w:sz w:val="20"/>
          <w:szCs w:val="20"/>
        </w:rPr>
        <w:t xml:space="preserve"> strato per strato</w:t>
      </w:r>
      <w:r w:rsidR="00E51089">
        <w:rPr>
          <w:rFonts w:ascii="Helvetica" w:hAnsi="Helvetica" w:cs="Times New Roman"/>
          <w:sz w:val="20"/>
          <w:szCs w:val="20"/>
        </w:rPr>
        <w:t>,</w:t>
      </w:r>
      <w:r w:rsidR="00CC12A6" w:rsidRPr="00CC12A6">
        <w:rPr>
          <w:rFonts w:ascii="Helvetica" w:hAnsi="Helvetica" w:cs="Times New Roman"/>
          <w:sz w:val="20"/>
          <w:szCs w:val="20"/>
        </w:rPr>
        <w:t xml:space="preserve"> dalla preparazione verso la superficie.</w:t>
      </w:r>
      <w:r w:rsidR="00CC12A6">
        <w:rPr>
          <w:rFonts w:ascii="Helvetica" w:hAnsi="Helvetica" w:cs="Times New Roman"/>
          <w:sz w:val="20"/>
          <w:szCs w:val="20"/>
        </w:rPr>
        <w:t xml:space="preserve"> </w:t>
      </w:r>
      <w:r w:rsidRPr="00FF0B81">
        <w:rPr>
          <w:rFonts w:ascii="Helvetica" w:hAnsi="Helvetica" w:cs="Times New Roman"/>
          <w:sz w:val="20"/>
          <w:szCs w:val="20"/>
        </w:rPr>
        <w:t xml:space="preserve">Il grado di integrazione dell’immagine è il </w:t>
      </w:r>
      <w:r w:rsidRPr="00CC12A6">
        <w:rPr>
          <w:rFonts w:ascii="Helvetica" w:hAnsi="Helvetica" w:cs="Times New Roman"/>
          <w:sz w:val="20"/>
          <w:szCs w:val="20"/>
        </w:rPr>
        <w:t xml:space="preserve">risultato della valutazione e della discussione collegiale con le direzioni dei lavori sia prima che dopo l’esecuzione. </w:t>
      </w:r>
      <w:r w:rsidR="00CC12A6" w:rsidRPr="00CC12A6">
        <w:rPr>
          <w:rFonts w:ascii="Helvetica" w:hAnsi="Helvetica" w:cs="Times New Roman"/>
          <w:sz w:val="20"/>
          <w:szCs w:val="20"/>
        </w:rPr>
        <w:t>Il restauro pittorico ha permesso di recuperare una migliore lettura dei diversi piani di profondità dei paesaggi e della luce di cui sono pervasi.</w:t>
      </w:r>
    </w:p>
    <w:p w14:paraId="7384ED94" w14:textId="5940EBD4" w:rsidR="00B93BA6" w:rsidRPr="00FF0B81" w:rsidRDefault="00B93BA6" w:rsidP="00B93BA6">
      <w:pPr>
        <w:jc w:val="both"/>
        <w:rPr>
          <w:rFonts w:ascii="Helvetica" w:hAnsi="Helvetica" w:cs="Times New Roman"/>
          <w:sz w:val="20"/>
          <w:szCs w:val="20"/>
        </w:rPr>
      </w:pPr>
      <w:r w:rsidRPr="00FF0B81">
        <w:rPr>
          <w:rFonts w:ascii="Helvetica" w:hAnsi="Helvetica" w:cs="Times New Roman"/>
          <w:sz w:val="20"/>
          <w:szCs w:val="20"/>
        </w:rPr>
        <w:t xml:space="preserve">Si sono ottenuti risultati anche nella lettura degli </w:t>
      </w:r>
      <w:r w:rsidRPr="00FF0B81">
        <w:rPr>
          <w:rFonts w:ascii="Helvetica" w:hAnsi="Helvetica" w:cs="Times New Roman"/>
          <w:b/>
          <w:sz w:val="20"/>
          <w:szCs w:val="20"/>
        </w:rPr>
        <w:t>innumerevoli dettagli</w:t>
      </w:r>
      <w:r w:rsidRPr="00FF0B81">
        <w:rPr>
          <w:rFonts w:ascii="Helvetica" w:hAnsi="Helvetica" w:cs="Times New Roman"/>
          <w:sz w:val="20"/>
          <w:szCs w:val="20"/>
        </w:rPr>
        <w:t xml:space="preserve"> che sono a poco a poco </w:t>
      </w:r>
      <w:r w:rsidRPr="00FF0B81">
        <w:rPr>
          <w:rFonts w:ascii="Helvetica" w:hAnsi="Helvetica" w:cs="Times New Roman"/>
          <w:b/>
          <w:sz w:val="20"/>
          <w:szCs w:val="20"/>
        </w:rPr>
        <w:t>ritornati ad animare le scene</w:t>
      </w:r>
      <w:r w:rsidRPr="00FF0B81">
        <w:rPr>
          <w:rFonts w:ascii="Helvetica" w:hAnsi="Helvetica" w:cs="Times New Roman"/>
          <w:sz w:val="20"/>
          <w:szCs w:val="20"/>
        </w:rPr>
        <w:t xml:space="preserve">, riemergendo in molti casi da una precedente condizione di </w:t>
      </w:r>
      <w:r w:rsidR="00CC12A6">
        <w:rPr>
          <w:rFonts w:ascii="Helvetica" w:hAnsi="Helvetica" w:cs="Times New Roman"/>
          <w:sz w:val="20"/>
          <w:szCs w:val="20"/>
        </w:rPr>
        <w:t>difficile comprensibilità</w:t>
      </w:r>
      <w:r w:rsidRPr="00FF0B81">
        <w:rPr>
          <w:rFonts w:ascii="Helvetica" w:hAnsi="Helvetica" w:cs="Times New Roman"/>
          <w:sz w:val="20"/>
          <w:szCs w:val="20"/>
        </w:rPr>
        <w:t>.</w:t>
      </w:r>
    </w:p>
    <w:p w14:paraId="4D9B4F0F" w14:textId="77777777" w:rsidR="00B93BA6" w:rsidRPr="00FF0B81" w:rsidRDefault="00B93BA6" w:rsidP="00B93BA6">
      <w:pPr>
        <w:jc w:val="both"/>
        <w:rPr>
          <w:rFonts w:ascii="Helvetica" w:hAnsi="Helvetica" w:cs="Times New Roman"/>
          <w:sz w:val="20"/>
          <w:szCs w:val="20"/>
        </w:rPr>
      </w:pPr>
    </w:p>
    <w:p w14:paraId="5A34DBDF" w14:textId="77777777" w:rsidR="00B93BA6" w:rsidRPr="00FF0B81" w:rsidRDefault="00B93BA6" w:rsidP="00B93BA6">
      <w:pPr>
        <w:jc w:val="both"/>
        <w:rPr>
          <w:rFonts w:ascii="Helvetica" w:hAnsi="Helvetica" w:cs="Times New Roman"/>
          <w:i/>
          <w:sz w:val="20"/>
          <w:szCs w:val="20"/>
          <w:u w:val="single"/>
        </w:rPr>
      </w:pPr>
      <w:r w:rsidRPr="00FF0B81">
        <w:rPr>
          <w:rFonts w:ascii="Helvetica" w:hAnsi="Helvetica" w:cs="Times New Roman"/>
          <w:i/>
          <w:sz w:val="20"/>
          <w:szCs w:val="20"/>
          <w:u w:val="single"/>
        </w:rPr>
        <w:t>Visioni dell’Aldilà</w:t>
      </w:r>
    </w:p>
    <w:p w14:paraId="38E3E9A8" w14:textId="77777777" w:rsidR="00B93BA6" w:rsidRPr="00FF0B81" w:rsidRDefault="00B93BA6" w:rsidP="00B93BA6">
      <w:pPr>
        <w:jc w:val="both"/>
        <w:rPr>
          <w:rFonts w:ascii="Helvetica" w:hAnsi="Helvetica" w:cs="Times New Roman"/>
          <w:sz w:val="20"/>
          <w:szCs w:val="20"/>
        </w:rPr>
      </w:pPr>
    </w:p>
    <w:p w14:paraId="1A879E3C" w14:textId="065B1607" w:rsidR="00B93BA6" w:rsidRDefault="00B93BA6" w:rsidP="00B93BA6">
      <w:pPr>
        <w:pStyle w:val="paragrafoelencocxspultimo"/>
        <w:spacing w:before="0" w:beforeAutospacing="0" w:after="0" w:afterAutospacing="0"/>
        <w:jc w:val="both"/>
        <w:rPr>
          <w:rFonts w:ascii="Arial" w:hAnsi="Arial" w:cs="Arial"/>
          <w:color w:val="222222"/>
          <w:sz w:val="19"/>
          <w:szCs w:val="19"/>
          <w:shd w:val="clear" w:color="auto" w:fill="FFFFFF"/>
        </w:rPr>
      </w:pPr>
      <w:r w:rsidRPr="00FF0B81">
        <w:rPr>
          <w:rFonts w:ascii="Helvetica" w:hAnsi="Helvetica"/>
          <w:color w:val="000000"/>
          <w:sz w:val="20"/>
          <w:szCs w:val="20"/>
        </w:rPr>
        <w:t xml:space="preserve">Il restauro dei quattro pannelli lignei delle </w:t>
      </w:r>
      <w:r w:rsidRPr="00FF0B81">
        <w:rPr>
          <w:rFonts w:ascii="Helvetica" w:hAnsi="Helvetica"/>
          <w:i/>
          <w:color w:val="000000"/>
          <w:sz w:val="20"/>
          <w:szCs w:val="20"/>
        </w:rPr>
        <w:t>Visioni dell’Aldilà</w:t>
      </w:r>
      <w:r>
        <w:rPr>
          <w:rFonts w:ascii="Helvetica" w:hAnsi="Helvetica"/>
          <w:color w:val="000000"/>
          <w:sz w:val="20"/>
          <w:szCs w:val="20"/>
        </w:rPr>
        <w:t xml:space="preserve">, </w:t>
      </w:r>
      <w:r w:rsidR="00CC12A6">
        <w:rPr>
          <w:rFonts w:ascii="Helvetica" w:hAnsi="Helvetica"/>
          <w:color w:val="000000"/>
          <w:sz w:val="20"/>
          <w:szCs w:val="20"/>
        </w:rPr>
        <w:t>sottoposti a</w:t>
      </w:r>
      <w:r w:rsidRPr="00FF0B81">
        <w:rPr>
          <w:rFonts w:ascii="Helvetica" w:hAnsi="Helvetica"/>
          <w:color w:val="000000"/>
          <w:sz w:val="20"/>
          <w:szCs w:val="20"/>
        </w:rPr>
        <w:t xml:space="preserve"> un intervento sulla superficie pittorica nel 2008, </w:t>
      </w:r>
      <w:r>
        <w:rPr>
          <w:rFonts w:ascii="Helvetica" w:hAnsi="Helvetica"/>
          <w:color w:val="000000"/>
          <w:sz w:val="20"/>
          <w:szCs w:val="20"/>
        </w:rPr>
        <w:t>ha interessato invece i</w:t>
      </w:r>
      <w:r w:rsidRPr="00FF0B81">
        <w:rPr>
          <w:rFonts w:ascii="Helvetica" w:hAnsi="Helvetica"/>
          <w:color w:val="000000"/>
          <w:sz w:val="20"/>
          <w:szCs w:val="20"/>
        </w:rPr>
        <w:t xml:space="preserve">l </w:t>
      </w:r>
      <w:r w:rsidR="00071D03">
        <w:rPr>
          <w:rFonts w:ascii="Helvetica" w:hAnsi="Helvetica"/>
          <w:b/>
          <w:color w:val="000000"/>
          <w:sz w:val="20"/>
          <w:szCs w:val="20"/>
        </w:rPr>
        <w:t>recupero pittorico dei “finti marmi” realizzati</w:t>
      </w:r>
      <w:r w:rsidRPr="00FF0B81">
        <w:rPr>
          <w:rFonts w:ascii="Helvetica" w:hAnsi="Helvetica"/>
          <w:b/>
          <w:color w:val="000000"/>
          <w:sz w:val="20"/>
          <w:szCs w:val="20"/>
        </w:rPr>
        <w:t xml:space="preserve"> sul retro dei dipinti</w:t>
      </w:r>
      <w:r w:rsidRPr="00FF0B81">
        <w:rPr>
          <w:rFonts w:ascii="Helvetica" w:hAnsi="Helvetica"/>
          <w:color w:val="000000"/>
          <w:sz w:val="20"/>
          <w:szCs w:val="20"/>
        </w:rPr>
        <w:t xml:space="preserve">: </w:t>
      </w:r>
      <w:r w:rsidR="00816945">
        <w:rPr>
          <w:rFonts w:ascii="Helvetica" w:hAnsi="Helvetica"/>
          <w:color w:val="000000"/>
          <w:sz w:val="20"/>
          <w:szCs w:val="20"/>
        </w:rPr>
        <w:t>considerat</w:t>
      </w:r>
      <w:r w:rsidR="0080215E">
        <w:rPr>
          <w:rFonts w:ascii="Helvetica" w:hAnsi="Helvetica"/>
          <w:color w:val="000000"/>
          <w:sz w:val="20"/>
          <w:szCs w:val="20"/>
        </w:rPr>
        <w:t>i</w:t>
      </w:r>
      <w:r w:rsidR="00816945">
        <w:rPr>
          <w:rFonts w:ascii="Helvetica" w:hAnsi="Helvetica"/>
          <w:color w:val="000000"/>
          <w:sz w:val="20"/>
          <w:szCs w:val="20"/>
        </w:rPr>
        <w:t xml:space="preserve"> </w:t>
      </w:r>
      <w:r>
        <w:rPr>
          <w:rFonts w:ascii="Helvetica" w:hAnsi="Helvetica"/>
          <w:color w:val="000000"/>
          <w:sz w:val="20"/>
          <w:szCs w:val="20"/>
        </w:rPr>
        <w:t>a lungo un’aggiunta posteriore non or</w:t>
      </w:r>
      <w:r w:rsidR="00071D03">
        <w:rPr>
          <w:rFonts w:ascii="Helvetica" w:hAnsi="Helvetica"/>
          <w:color w:val="000000"/>
          <w:sz w:val="20"/>
          <w:szCs w:val="20"/>
        </w:rPr>
        <w:t>iginale, grazie al restauro si sono rivelati</w:t>
      </w:r>
      <w:r>
        <w:rPr>
          <w:rFonts w:ascii="Helvetica" w:hAnsi="Helvetica"/>
          <w:color w:val="000000"/>
          <w:sz w:val="20"/>
          <w:szCs w:val="20"/>
        </w:rPr>
        <w:t xml:space="preserve"> essere uno dei rari esempi di </w:t>
      </w:r>
      <w:r w:rsidR="00071D03">
        <w:rPr>
          <w:rFonts w:ascii="Helvetica" w:hAnsi="Helvetica"/>
          <w:color w:val="000000"/>
          <w:sz w:val="20"/>
          <w:szCs w:val="20"/>
        </w:rPr>
        <w:t>questa originalissima stesura di Bosch giunta fino a noi</w:t>
      </w:r>
      <w:r w:rsidR="00816945">
        <w:rPr>
          <w:rFonts w:ascii="Helvetica" w:hAnsi="Helvetica"/>
          <w:color w:val="000000"/>
          <w:sz w:val="20"/>
          <w:szCs w:val="20"/>
        </w:rPr>
        <w:t xml:space="preserve"> (</w:t>
      </w:r>
      <w:r w:rsidR="00E51089">
        <w:rPr>
          <w:rFonts w:ascii="Helvetica" w:hAnsi="Helvetica"/>
          <w:color w:val="000000"/>
          <w:sz w:val="20"/>
          <w:szCs w:val="20"/>
        </w:rPr>
        <w:t>caratterizzata da una tecnica di</w:t>
      </w:r>
      <w:r w:rsidR="00816945">
        <w:rPr>
          <w:rFonts w:ascii="Helvetica" w:hAnsi="Helvetica"/>
          <w:color w:val="000000"/>
          <w:sz w:val="20"/>
          <w:szCs w:val="20"/>
        </w:rPr>
        <w:t xml:space="preserve"> </w:t>
      </w:r>
      <w:r w:rsidR="00071D03">
        <w:rPr>
          <w:rFonts w:ascii="Helvetica" w:hAnsi="Helvetica"/>
          <w:color w:val="000000"/>
          <w:sz w:val="20"/>
          <w:szCs w:val="20"/>
        </w:rPr>
        <w:t>“dripping paint”</w:t>
      </w:r>
      <w:r w:rsidR="00816945">
        <w:rPr>
          <w:rFonts w:ascii="Helvetica" w:hAnsi="Helvetica"/>
          <w:color w:val="000000"/>
          <w:sz w:val="20"/>
          <w:szCs w:val="20"/>
        </w:rPr>
        <w:t xml:space="preserve"> </w:t>
      </w:r>
      <w:r w:rsidR="00816945" w:rsidRPr="00770638">
        <w:rPr>
          <w:rFonts w:ascii="Helvetica" w:hAnsi="Helvetica"/>
          <w:i/>
          <w:color w:val="000000"/>
          <w:sz w:val="20"/>
          <w:szCs w:val="20"/>
        </w:rPr>
        <w:t>ante litteram</w:t>
      </w:r>
      <w:r w:rsidR="00071D03">
        <w:rPr>
          <w:rFonts w:ascii="Helvetica" w:hAnsi="Helvetica"/>
          <w:color w:val="000000"/>
          <w:sz w:val="20"/>
          <w:szCs w:val="20"/>
        </w:rPr>
        <w:t>)</w:t>
      </w:r>
      <w:r>
        <w:rPr>
          <w:rFonts w:ascii="Helvetica" w:hAnsi="Helvetica"/>
          <w:color w:val="000000"/>
          <w:sz w:val="20"/>
          <w:szCs w:val="20"/>
        </w:rPr>
        <w:t xml:space="preserve"> e quindi di particolare importanza, oltre che inedita al pubblico.</w:t>
      </w:r>
    </w:p>
    <w:p w14:paraId="5FCE3338" w14:textId="77777777" w:rsidR="00B93BA6" w:rsidRPr="00FF0B81" w:rsidRDefault="00B93BA6" w:rsidP="00B93BA6">
      <w:pPr>
        <w:pStyle w:val="paragrafoelencocxspultimo"/>
        <w:spacing w:before="0" w:beforeAutospacing="0" w:after="0" w:afterAutospacing="0"/>
        <w:jc w:val="both"/>
        <w:rPr>
          <w:rFonts w:ascii="Helvetica" w:hAnsi="Helvetica"/>
          <w:color w:val="000000"/>
          <w:sz w:val="22"/>
          <w:szCs w:val="22"/>
        </w:rPr>
      </w:pPr>
      <w:r w:rsidRPr="00FF0B81">
        <w:rPr>
          <w:rFonts w:ascii="Helvetica" w:hAnsi="Helvetica"/>
          <w:color w:val="000000"/>
          <w:sz w:val="22"/>
          <w:szCs w:val="22"/>
        </w:rPr>
        <w:t xml:space="preserve"> </w:t>
      </w:r>
    </w:p>
    <w:p w14:paraId="048FD9DE" w14:textId="77777777" w:rsidR="00B93BA6" w:rsidRPr="00FF0B81" w:rsidRDefault="00B93BA6" w:rsidP="00B93BA6">
      <w:pPr>
        <w:jc w:val="both"/>
        <w:rPr>
          <w:rFonts w:ascii="Helvetica" w:hAnsi="Helvetica" w:cs="Times New Roman"/>
        </w:rPr>
      </w:pPr>
    </w:p>
    <w:p w14:paraId="1DA5CA0E" w14:textId="77777777" w:rsidR="00B93BA6" w:rsidRPr="00FA2FC1" w:rsidRDefault="00B93BA6" w:rsidP="00B93BA6">
      <w:pPr>
        <w:rPr>
          <w:rFonts w:ascii="Helvetica" w:eastAsia="Times New Roman" w:hAnsi="Helvetica" w:cs="Times New Roman"/>
          <w:b/>
          <w:bCs/>
          <w:i/>
          <w:sz w:val="18"/>
          <w:szCs w:val="18"/>
        </w:rPr>
      </w:pPr>
      <w:r w:rsidRPr="00FA2FC1">
        <w:rPr>
          <w:rFonts w:ascii="Helvetica" w:eastAsia="Times New Roman" w:hAnsi="Helvetica" w:cs="Times New Roman"/>
          <w:b/>
          <w:bCs/>
          <w:sz w:val="18"/>
          <w:szCs w:val="18"/>
        </w:rPr>
        <w:t>Informazioni pratiche e colophon</w:t>
      </w:r>
    </w:p>
    <w:p w14:paraId="7C453B99" w14:textId="77777777" w:rsidR="00B93BA6" w:rsidRPr="00FA2FC1" w:rsidRDefault="00B93BA6" w:rsidP="00B93BA6">
      <w:pPr>
        <w:rPr>
          <w:rFonts w:ascii="Helvetica" w:eastAsia="Times New Roman" w:hAnsi="Helvetica" w:cs="Times New Roman"/>
          <w:b/>
          <w:bCs/>
          <w:i/>
          <w:sz w:val="18"/>
          <w:szCs w:val="18"/>
        </w:rPr>
      </w:pPr>
    </w:p>
    <w:p w14:paraId="070C457C" w14:textId="77777777" w:rsidR="00B93BA6" w:rsidRPr="00FA2FC1" w:rsidRDefault="00B93BA6" w:rsidP="00B93BA6">
      <w:pPr>
        <w:rPr>
          <w:rFonts w:ascii="Helvetica" w:eastAsia="Times New Roman" w:hAnsi="Helvetica" w:cs="Times New Roman"/>
          <w:b/>
          <w:bCs/>
          <w:sz w:val="18"/>
          <w:szCs w:val="18"/>
        </w:rPr>
      </w:pPr>
      <w:r w:rsidRPr="00FA2FC1">
        <w:rPr>
          <w:rFonts w:ascii="Helvetica" w:eastAsia="Times New Roman" w:hAnsi="Helvetica" w:cs="Times New Roman"/>
          <w:b/>
          <w:bCs/>
          <w:sz w:val="18"/>
          <w:szCs w:val="18"/>
        </w:rPr>
        <w:t xml:space="preserve">Sede: </w:t>
      </w:r>
      <w:r w:rsidRPr="00FA2FC1">
        <w:rPr>
          <w:rFonts w:ascii="Helvetica" w:eastAsia="Times New Roman" w:hAnsi="Helvetica" w:cs="Times New Roman"/>
          <w:bCs/>
          <w:sz w:val="18"/>
          <w:szCs w:val="18"/>
        </w:rPr>
        <w:t>Museo delle Gallerie dell’Accademia (sala 23)</w:t>
      </w:r>
    </w:p>
    <w:p w14:paraId="7CD264E9" w14:textId="3949934F" w:rsidR="00B93BA6" w:rsidRPr="00FA2FC1" w:rsidRDefault="00B93BA6" w:rsidP="00B93BA6">
      <w:pPr>
        <w:jc w:val="both"/>
        <w:rPr>
          <w:rFonts w:ascii="Helvetica" w:hAnsi="Helvetica"/>
          <w:sz w:val="18"/>
          <w:szCs w:val="18"/>
        </w:rPr>
      </w:pPr>
      <w:r w:rsidRPr="00FA2FC1">
        <w:rPr>
          <w:rFonts w:ascii="Helvetica" w:hAnsi="Helvetica"/>
          <w:b/>
          <w:sz w:val="18"/>
          <w:szCs w:val="18"/>
        </w:rPr>
        <w:t>Date</w:t>
      </w:r>
      <w:r w:rsidR="00347BF5">
        <w:rPr>
          <w:rFonts w:ascii="Helvetica" w:hAnsi="Helvetica"/>
          <w:sz w:val="18"/>
          <w:szCs w:val="18"/>
        </w:rPr>
        <w:t>: dal 16</w:t>
      </w:r>
      <w:r w:rsidRPr="00FA2FC1">
        <w:rPr>
          <w:rFonts w:ascii="Helvetica" w:hAnsi="Helvetica"/>
          <w:sz w:val="18"/>
          <w:szCs w:val="18"/>
        </w:rPr>
        <w:t xml:space="preserve"> gennaio al 7 febbraio 2016</w:t>
      </w:r>
    </w:p>
    <w:p w14:paraId="2E7627B2" w14:textId="77777777" w:rsidR="00B93BA6" w:rsidRPr="00FA2FC1" w:rsidRDefault="00B93BA6" w:rsidP="00B93BA6">
      <w:pPr>
        <w:jc w:val="both"/>
        <w:rPr>
          <w:rFonts w:ascii="Helvetica" w:hAnsi="Helvetica"/>
          <w:sz w:val="18"/>
          <w:szCs w:val="18"/>
        </w:rPr>
      </w:pPr>
      <w:r w:rsidRPr="00FA2FC1">
        <w:rPr>
          <w:rFonts w:ascii="Helvetica" w:hAnsi="Helvetica"/>
          <w:b/>
          <w:sz w:val="18"/>
          <w:szCs w:val="18"/>
        </w:rPr>
        <w:t>Orari di apertura del Museo delle Gallerie dell’Accademia</w:t>
      </w:r>
      <w:r w:rsidRPr="00FA2FC1">
        <w:rPr>
          <w:rFonts w:ascii="Helvetica" w:hAnsi="Helvetica"/>
          <w:sz w:val="18"/>
          <w:szCs w:val="18"/>
        </w:rPr>
        <w:t>: lunedì dalle 8.15 alle 14 (ultimo ingresso ore 13), da martedì a domenica dalle 8.15 alle 19.15 (ultimo ingresso ore 18.15)</w:t>
      </w:r>
    </w:p>
    <w:p w14:paraId="05DDA49F" w14:textId="77777777" w:rsidR="00B93BA6" w:rsidRPr="00FA2FC1" w:rsidRDefault="00B93BA6" w:rsidP="00B93BA6">
      <w:pPr>
        <w:jc w:val="both"/>
        <w:rPr>
          <w:rFonts w:ascii="Helvetica" w:hAnsi="Helvetica"/>
          <w:sz w:val="18"/>
          <w:szCs w:val="18"/>
        </w:rPr>
      </w:pPr>
      <w:r w:rsidRPr="00FA2FC1">
        <w:rPr>
          <w:rFonts w:ascii="Helvetica" w:hAnsi="Helvetica"/>
          <w:b/>
          <w:sz w:val="18"/>
          <w:szCs w:val="18"/>
        </w:rPr>
        <w:t>Prezzi biglietto unico Museo delle Gallerie dell’Accademia + Palazzo Grimani</w:t>
      </w:r>
      <w:r w:rsidRPr="00FA2FC1">
        <w:rPr>
          <w:rFonts w:ascii="Helvetica" w:hAnsi="Helvetica"/>
          <w:sz w:val="18"/>
          <w:szCs w:val="18"/>
        </w:rPr>
        <w:t xml:space="preserve">: intero € 9,00  (+ € 1,50 per il diritto di prenotazione), ridotto € 6,00 (+ € 1,50 per il diritto di prenotazione). Riduzioni e gratuità come previsto per legge. Per ulteriori informazioni: </w:t>
      </w:r>
      <w:hyperlink r:id="rId10" w:history="1">
        <w:r w:rsidRPr="00FA2FC1">
          <w:rPr>
            <w:rStyle w:val="Collegamentoipertestuale"/>
            <w:rFonts w:ascii="Helvetica" w:hAnsi="Helvetica"/>
            <w:sz w:val="18"/>
            <w:szCs w:val="18"/>
          </w:rPr>
          <w:t>www.gallerieaccademia.org</w:t>
        </w:r>
      </w:hyperlink>
    </w:p>
    <w:p w14:paraId="230109C8" w14:textId="77777777" w:rsidR="00B93BA6" w:rsidRPr="00FA2FC1" w:rsidRDefault="00B93BA6" w:rsidP="00B93BA6">
      <w:pPr>
        <w:jc w:val="both"/>
        <w:rPr>
          <w:rFonts w:ascii="Helvetica" w:hAnsi="Helvetica"/>
          <w:sz w:val="18"/>
          <w:szCs w:val="18"/>
        </w:rPr>
      </w:pPr>
    </w:p>
    <w:p w14:paraId="79E102F6" w14:textId="6F68B7DF" w:rsidR="00B93BA6" w:rsidRPr="00FA2FC1" w:rsidRDefault="00B93BA6" w:rsidP="00B93BA6">
      <w:pPr>
        <w:pStyle w:val="Normal1"/>
        <w:rPr>
          <w:rFonts w:ascii="Helvetica" w:hAnsi="Helvetica"/>
          <w:b/>
          <w:color w:val="000000" w:themeColor="text1"/>
          <w:sz w:val="18"/>
          <w:szCs w:val="18"/>
          <w:lang w:val="it-IT"/>
        </w:rPr>
      </w:pPr>
      <w:r w:rsidRPr="00FA2FC1">
        <w:rPr>
          <w:rFonts w:ascii="Helvetica" w:eastAsia="Calibri" w:hAnsi="Helvetica" w:cs="Calibri"/>
          <w:b/>
          <w:color w:val="000000" w:themeColor="text1"/>
          <w:sz w:val="18"/>
          <w:szCs w:val="18"/>
          <w:lang w:val="it-IT"/>
        </w:rPr>
        <w:t>Direttore delle Gallerie dell’Accademia di Venezia  - promotore della mostra</w:t>
      </w:r>
      <w:r w:rsidR="00E51089">
        <w:rPr>
          <w:rFonts w:ascii="Helvetica" w:eastAsia="Calibri" w:hAnsi="Helvetica" w:cs="Calibri"/>
          <w:b/>
          <w:color w:val="000000" w:themeColor="text1"/>
          <w:sz w:val="18"/>
          <w:szCs w:val="18"/>
          <w:lang w:val="it-IT"/>
        </w:rPr>
        <w:t xml:space="preserve"> a Venezia</w:t>
      </w:r>
      <w:r w:rsidRPr="00FA2FC1">
        <w:rPr>
          <w:rFonts w:ascii="Helvetica" w:eastAsia="Calibri" w:hAnsi="Helvetica" w:cs="Calibri"/>
          <w:b/>
          <w:color w:val="000000" w:themeColor="text1"/>
          <w:sz w:val="18"/>
          <w:szCs w:val="18"/>
          <w:lang w:val="it-IT"/>
        </w:rPr>
        <w:t xml:space="preserve">: </w:t>
      </w:r>
      <w:r w:rsidRPr="00FA2FC1">
        <w:rPr>
          <w:rFonts w:ascii="Helvetica" w:eastAsia="Calibri" w:hAnsi="Helvetica" w:cs="Calibri"/>
          <w:color w:val="000000" w:themeColor="text1"/>
          <w:sz w:val="18"/>
          <w:szCs w:val="18"/>
          <w:lang w:val="it-IT"/>
        </w:rPr>
        <w:t xml:space="preserve">Paola Marini </w:t>
      </w:r>
    </w:p>
    <w:p w14:paraId="483B983E" w14:textId="523C213D" w:rsidR="00B93BA6" w:rsidRPr="00FA2FC1" w:rsidRDefault="00B93BA6" w:rsidP="00B93BA6">
      <w:pPr>
        <w:pStyle w:val="Normal1"/>
        <w:rPr>
          <w:rFonts w:ascii="Helvetica" w:hAnsi="Helvetica"/>
          <w:b/>
          <w:color w:val="000000" w:themeColor="text1"/>
          <w:sz w:val="18"/>
          <w:szCs w:val="18"/>
          <w:lang w:val="it-IT"/>
        </w:rPr>
      </w:pPr>
      <w:r w:rsidRPr="00FA2FC1">
        <w:rPr>
          <w:rFonts w:ascii="Helvetica" w:hAnsi="Helvetica"/>
          <w:b/>
          <w:color w:val="000000" w:themeColor="text1"/>
          <w:sz w:val="18"/>
          <w:szCs w:val="18"/>
          <w:lang w:val="it-IT"/>
        </w:rPr>
        <w:t xml:space="preserve">Coordinatori: </w:t>
      </w:r>
      <w:r w:rsidRPr="00FA2FC1">
        <w:rPr>
          <w:rFonts w:ascii="Helvetica" w:eastAsia="Calibri" w:hAnsi="Helvetica" w:cs="Calibri"/>
          <w:color w:val="000000" w:themeColor="text1"/>
          <w:sz w:val="18"/>
          <w:szCs w:val="18"/>
          <w:lang w:val="it-IT"/>
        </w:rPr>
        <w:t>Maria Chiara Maida (</w:t>
      </w:r>
      <w:r w:rsidRPr="00FA2FC1">
        <w:rPr>
          <w:rFonts w:ascii="Helvetica" w:hAnsi="Helvetica"/>
          <w:color w:val="000000" w:themeColor="text1"/>
          <w:sz w:val="18"/>
          <w:szCs w:val="18"/>
          <w:lang w:val="it-IT"/>
        </w:rPr>
        <w:t xml:space="preserve">Direttore laboratorio di restauro dipinti della Misericordia), </w:t>
      </w:r>
      <w:r w:rsidRPr="00FA2FC1">
        <w:rPr>
          <w:rFonts w:ascii="Helvetica" w:eastAsia="Calibri" w:hAnsi="Helvetica" w:cs="Calibri"/>
          <w:color w:val="000000" w:themeColor="text1"/>
          <w:sz w:val="18"/>
          <w:szCs w:val="18"/>
          <w:lang w:val="it-IT"/>
        </w:rPr>
        <w:t xml:space="preserve">Matthijs Ilsink </w:t>
      </w:r>
      <w:r w:rsidR="00F33B2B">
        <w:rPr>
          <w:rFonts w:ascii="Helvetica" w:eastAsia="Calibri" w:hAnsi="Helvetica" w:cs="Calibri"/>
          <w:color w:val="000000" w:themeColor="text1"/>
          <w:sz w:val="18"/>
          <w:szCs w:val="18"/>
          <w:lang w:val="it-IT"/>
        </w:rPr>
        <w:t>(coordinatore BRCP)</w:t>
      </w:r>
    </w:p>
    <w:p w14:paraId="314C6C8C" w14:textId="77777777" w:rsidR="00B93BA6" w:rsidRPr="00FA2FC1" w:rsidRDefault="00B93BA6" w:rsidP="00B93BA6">
      <w:pPr>
        <w:pStyle w:val="Normal1"/>
        <w:rPr>
          <w:rFonts w:ascii="Helvetica" w:hAnsi="Helvetica"/>
          <w:b/>
          <w:color w:val="000000" w:themeColor="text1"/>
          <w:sz w:val="18"/>
          <w:szCs w:val="18"/>
          <w:lang w:val="it-IT"/>
        </w:rPr>
      </w:pPr>
      <w:r w:rsidRPr="00FA2FC1">
        <w:rPr>
          <w:rFonts w:ascii="Helvetica" w:hAnsi="Helvetica"/>
          <w:b/>
          <w:color w:val="000000" w:themeColor="text1"/>
          <w:sz w:val="18"/>
          <w:szCs w:val="18"/>
          <w:lang w:val="it-IT"/>
        </w:rPr>
        <w:t xml:space="preserve">Direttore dei lavori: </w:t>
      </w:r>
      <w:r w:rsidRPr="00FA2FC1">
        <w:rPr>
          <w:rFonts w:ascii="Helvetica" w:hAnsi="Helvetica"/>
          <w:color w:val="000000" w:themeColor="text1"/>
          <w:sz w:val="18"/>
          <w:szCs w:val="18"/>
          <w:lang w:val="it-IT"/>
        </w:rPr>
        <w:t>Matteo Ceriana</w:t>
      </w:r>
    </w:p>
    <w:p w14:paraId="5BED1185" w14:textId="77777777" w:rsidR="00B93BA6" w:rsidRPr="00FA2FC1" w:rsidRDefault="00B93BA6" w:rsidP="00B93BA6">
      <w:pPr>
        <w:pStyle w:val="Normal1"/>
        <w:rPr>
          <w:rFonts w:ascii="Helvetica" w:hAnsi="Helvetica"/>
          <w:color w:val="000000" w:themeColor="text1"/>
          <w:sz w:val="18"/>
          <w:szCs w:val="18"/>
          <w:lang w:val="it-IT"/>
        </w:rPr>
      </w:pPr>
    </w:p>
    <w:p w14:paraId="30C61347" w14:textId="77777777" w:rsidR="00B93BA6" w:rsidRPr="00FA2FC1" w:rsidRDefault="00B93BA6" w:rsidP="00B93BA6">
      <w:pPr>
        <w:pStyle w:val="Normal1"/>
        <w:rPr>
          <w:rFonts w:ascii="Helvetica" w:hAnsi="Helvetica"/>
          <w:b/>
          <w:color w:val="000000" w:themeColor="text1"/>
          <w:sz w:val="18"/>
          <w:szCs w:val="18"/>
          <w:lang w:val="it-IT"/>
        </w:rPr>
      </w:pPr>
      <w:r w:rsidRPr="00FA2FC1">
        <w:rPr>
          <w:rFonts w:ascii="Helvetica" w:hAnsi="Helvetica"/>
          <w:b/>
          <w:color w:val="000000" w:themeColor="text1"/>
          <w:sz w:val="18"/>
          <w:szCs w:val="18"/>
          <w:lang w:val="it-IT"/>
        </w:rPr>
        <w:t>Restauro pittorico - Progetto BRCP</w:t>
      </w:r>
    </w:p>
    <w:p w14:paraId="39DE5D37" w14:textId="77777777" w:rsidR="00B93BA6" w:rsidRPr="00FA2FC1" w:rsidRDefault="00B93BA6" w:rsidP="00B93BA6">
      <w:pPr>
        <w:pStyle w:val="Normal1"/>
        <w:rPr>
          <w:rFonts w:ascii="Helvetica" w:hAnsi="Helvetica"/>
          <w:b/>
          <w:color w:val="000000" w:themeColor="text1"/>
          <w:sz w:val="18"/>
          <w:szCs w:val="18"/>
          <w:lang w:val="it-IT"/>
        </w:rPr>
      </w:pPr>
      <w:r w:rsidRPr="00FA2FC1">
        <w:rPr>
          <w:rFonts w:ascii="Helvetica" w:hAnsi="Helvetica"/>
          <w:b/>
          <w:color w:val="000000" w:themeColor="text1"/>
          <w:sz w:val="18"/>
          <w:szCs w:val="18"/>
          <w:lang w:val="it-IT"/>
        </w:rPr>
        <w:t xml:space="preserve">Restauratori: </w:t>
      </w:r>
      <w:r w:rsidRPr="00FA2FC1">
        <w:rPr>
          <w:rFonts w:ascii="Helvetica" w:eastAsia="Calibri" w:hAnsi="Helvetica" w:cs="Calibri"/>
          <w:color w:val="000000" w:themeColor="text1"/>
          <w:sz w:val="18"/>
          <w:szCs w:val="18"/>
          <w:lang w:val="it-IT"/>
        </w:rPr>
        <w:t>Maria Chiara Maida (Direttore tecnico), Giulio Bono, Luuk Hoogstede</w:t>
      </w:r>
    </w:p>
    <w:p w14:paraId="22AAD954" w14:textId="77777777" w:rsidR="00B93BA6" w:rsidRPr="00FA2FC1" w:rsidRDefault="00B93BA6" w:rsidP="00B93BA6">
      <w:pPr>
        <w:pStyle w:val="Normal1"/>
        <w:rPr>
          <w:rFonts w:ascii="Helvetica" w:eastAsia="Calibri" w:hAnsi="Helvetica" w:cs="Calibri"/>
          <w:b/>
          <w:color w:val="000000" w:themeColor="text1"/>
          <w:sz w:val="18"/>
          <w:szCs w:val="18"/>
          <w:lang w:val="it-IT"/>
        </w:rPr>
      </w:pPr>
      <w:r w:rsidRPr="00FA2FC1">
        <w:rPr>
          <w:rFonts w:ascii="Helvetica" w:eastAsia="Calibri" w:hAnsi="Helvetica" w:cs="Calibri"/>
          <w:b/>
          <w:color w:val="000000" w:themeColor="text1"/>
          <w:sz w:val="18"/>
          <w:szCs w:val="18"/>
          <w:lang w:val="it-IT"/>
        </w:rPr>
        <w:t xml:space="preserve">Collaboratori: </w:t>
      </w:r>
      <w:r w:rsidRPr="00FA2FC1">
        <w:rPr>
          <w:rFonts w:ascii="Helvetica" w:eastAsia="Calibri" w:hAnsi="Helvetica" w:cs="Calibri"/>
          <w:color w:val="000000" w:themeColor="text1"/>
          <w:sz w:val="18"/>
          <w:szCs w:val="18"/>
          <w:lang w:val="it-IT"/>
        </w:rPr>
        <w:t>Erika Bianchini, Silvia Bonifacio, Barbara Bragato, Anna Brunetto, Sara Menon</w:t>
      </w:r>
    </w:p>
    <w:p w14:paraId="0F6036E6" w14:textId="77777777" w:rsidR="00B93BA6" w:rsidRPr="00FA2FC1" w:rsidRDefault="00B93BA6" w:rsidP="00B93BA6">
      <w:pPr>
        <w:pStyle w:val="Normal1"/>
        <w:rPr>
          <w:rFonts w:ascii="Helvetica" w:hAnsi="Helvetica"/>
          <w:color w:val="000000" w:themeColor="text1"/>
          <w:sz w:val="18"/>
          <w:szCs w:val="18"/>
          <w:lang w:val="it-IT"/>
        </w:rPr>
      </w:pPr>
    </w:p>
    <w:p w14:paraId="7926BEB0" w14:textId="77777777" w:rsidR="00B93BA6" w:rsidRPr="00FA2FC1" w:rsidRDefault="00B93BA6" w:rsidP="00B93BA6">
      <w:pPr>
        <w:pStyle w:val="Normal1"/>
        <w:rPr>
          <w:rFonts w:ascii="Helvetica" w:hAnsi="Helvetica"/>
          <w:b/>
          <w:color w:val="000000" w:themeColor="text1"/>
          <w:sz w:val="18"/>
          <w:szCs w:val="18"/>
          <w:lang w:val="it-IT"/>
        </w:rPr>
      </w:pPr>
      <w:r w:rsidRPr="00FA2FC1">
        <w:rPr>
          <w:rFonts w:ascii="Helvetica" w:hAnsi="Helvetica"/>
          <w:b/>
          <w:color w:val="000000" w:themeColor="text1"/>
          <w:sz w:val="18"/>
          <w:szCs w:val="18"/>
          <w:lang w:val="it-IT"/>
        </w:rPr>
        <w:t xml:space="preserve">Restauro strutturale dei retri - </w:t>
      </w:r>
      <w:r w:rsidRPr="00FA2FC1">
        <w:rPr>
          <w:rFonts w:ascii="Helvetica" w:eastAsia="Calibri" w:hAnsi="Helvetica" w:cs="Calibri"/>
          <w:b/>
          <w:color w:val="000000" w:themeColor="text1"/>
          <w:sz w:val="18"/>
          <w:szCs w:val="18"/>
          <w:lang w:val="it-IT"/>
        </w:rPr>
        <w:t xml:space="preserve">Getty Foundation, </w:t>
      </w:r>
      <w:r w:rsidRPr="00FA2FC1">
        <w:rPr>
          <w:rFonts w:ascii="Helvetica" w:hAnsi="Helvetica"/>
          <w:b/>
          <w:color w:val="000000" w:themeColor="text1"/>
          <w:sz w:val="18"/>
          <w:szCs w:val="18"/>
          <w:lang w:val="it-IT"/>
        </w:rPr>
        <w:t>Progetto PPI</w:t>
      </w:r>
    </w:p>
    <w:p w14:paraId="5E6E5B6C" w14:textId="77777777" w:rsidR="00B93BA6" w:rsidRPr="00FA2FC1" w:rsidRDefault="00B93BA6" w:rsidP="00B93BA6">
      <w:pPr>
        <w:pStyle w:val="Normal1"/>
        <w:rPr>
          <w:rFonts w:ascii="Helvetica" w:hAnsi="Helvetica"/>
          <w:b/>
          <w:color w:val="000000" w:themeColor="text1"/>
          <w:sz w:val="18"/>
          <w:szCs w:val="18"/>
          <w:lang w:val="it-IT"/>
        </w:rPr>
      </w:pPr>
      <w:r w:rsidRPr="00FA2FC1">
        <w:rPr>
          <w:rFonts w:ascii="Helvetica" w:hAnsi="Helvetica"/>
          <w:b/>
          <w:color w:val="000000" w:themeColor="text1"/>
          <w:sz w:val="18"/>
          <w:szCs w:val="18"/>
          <w:lang w:val="it-IT"/>
        </w:rPr>
        <w:t xml:space="preserve">Restauratori: </w:t>
      </w:r>
      <w:r w:rsidRPr="00FA2FC1">
        <w:rPr>
          <w:rFonts w:ascii="Helvetica" w:eastAsia="Calibri" w:hAnsi="Helvetica" w:cs="Calibri"/>
          <w:color w:val="000000" w:themeColor="text1"/>
          <w:sz w:val="18"/>
          <w:szCs w:val="18"/>
          <w:lang w:val="it-IT"/>
        </w:rPr>
        <w:t>Roberto Saccuman</w:t>
      </w:r>
    </w:p>
    <w:p w14:paraId="4AB6373E" w14:textId="77777777" w:rsidR="00B93BA6" w:rsidRPr="00FA2FC1" w:rsidRDefault="00B93BA6" w:rsidP="00B93BA6">
      <w:pPr>
        <w:pStyle w:val="Normal1"/>
        <w:rPr>
          <w:rFonts w:ascii="Helvetica" w:eastAsia="Calibri" w:hAnsi="Helvetica" w:cs="Calibri"/>
          <w:b/>
          <w:color w:val="000000" w:themeColor="text1"/>
          <w:sz w:val="18"/>
          <w:szCs w:val="18"/>
          <w:lang w:val="it-IT"/>
        </w:rPr>
      </w:pPr>
      <w:r w:rsidRPr="00FA2FC1">
        <w:rPr>
          <w:rFonts w:ascii="Helvetica" w:eastAsia="Calibri" w:hAnsi="Helvetica" w:cs="Calibri"/>
          <w:b/>
          <w:color w:val="000000" w:themeColor="text1"/>
          <w:sz w:val="18"/>
          <w:szCs w:val="18"/>
          <w:lang w:val="it-IT"/>
        </w:rPr>
        <w:t xml:space="preserve">Tirocinanti: </w:t>
      </w:r>
      <w:r w:rsidRPr="00FA2FC1">
        <w:rPr>
          <w:rFonts w:ascii="Helvetica" w:eastAsia="Calibri" w:hAnsi="Helvetica" w:cs="Calibri"/>
          <w:color w:val="000000" w:themeColor="text1"/>
          <w:sz w:val="18"/>
          <w:szCs w:val="18"/>
          <w:lang w:val="it-IT"/>
        </w:rPr>
        <w:t>Luuk Hoogstede, Adam Pokorny</w:t>
      </w:r>
    </w:p>
    <w:p w14:paraId="4B722CC6" w14:textId="77777777" w:rsidR="00B93BA6" w:rsidRPr="00FA2FC1" w:rsidRDefault="00B93BA6" w:rsidP="00B93BA6">
      <w:pPr>
        <w:pStyle w:val="Normal1"/>
        <w:rPr>
          <w:rFonts w:ascii="Helvetica" w:eastAsia="Calibri" w:hAnsi="Helvetica" w:cs="Calibri"/>
          <w:b/>
          <w:color w:val="000000" w:themeColor="text1"/>
          <w:sz w:val="18"/>
          <w:szCs w:val="18"/>
          <w:lang w:val="it-IT"/>
        </w:rPr>
      </w:pPr>
      <w:r w:rsidRPr="00FA2FC1">
        <w:rPr>
          <w:rFonts w:ascii="Helvetica" w:eastAsia="Calibri" w:hAnsi="Helvetica" w:cs="Calibri"/>
          <w:b/>
          <w:color w:val="000000" w:themeColor="text1"/>
          <w:sz w:val="18"/>
          <w:szCs w:val="18"/>
          <w:lang w:val="it-IT"/>
        </w:rPr>
        <w:t xml:space="preserve">Collaboratori: </w:t>
      </w:r>
      <w:r w:rsidRPr="00FA2FC1">
        <w:rPr>
          <w:rFonts w:ascii="Helvetica" w:hAnsi="Helvetica"/>
          <w:color w:val="000000" w:themeColor="text1"/>
          <w:sz w:val="18"/>
          <w:szCs w:val="18"/>
          <w:lang w:val="it-IT"/>
        </w:rPr>
        <w:t>Francesca Bartolomeoli, Paola Zangirolami, Thomas Nelson</w:t>
      </w:r>
    </w:p>
    <w:p w14:paraId="762C8D4E" w14:textId="77777777" w:rsidR="00B93BA6" w:rsidRPr="00FA2FC1" w:rsidRDefault="00B93BA6" w:rsidP="00B93BA6">
      <w:pPr>
        <w:pStyle w:val="Normal1"/>
        <w:rPr>
          <w:rFonts w:ascii="Helvetica" w:hAnsi="Helvetica"/>
          <w:color w:val="000000" w:themeColor="text1"/>
          <w:sz w:val="18"/>
          <w:szCs w:val="18"/>
          <w:lang w:val="it-IT"/>
        </w:rPr>
      </w:pPr>
    </w:p>
    <w:p w14:paraId="2635E053" w14:textId="16BF2A87" w:rsidR="00B93BA6" w:rsidRPr="00FA2FC1" w:rsidRDefault="00B93BA6" w:rsidP="00B93BA6">
      <w:pPr>
        <w:pStyle w:val="Normal1"/>
        <w:rPr>
          <w:rFonts w:ascii="Helvetica" w:hAnsi="Helvetica"/>
          <w:b/>
          <w:color w:val="000000" w:themeColor="text1"/>
          <w:sz w:val="18"/>
          <w:szCs w:val="18"/>
          <w:lang w:val="it-IT"/>
        </w:rPr>
      </w:pPr>
      <w:r w:rsidRPr="00FA2FC1">
        <w:rPr>
          <w:rFonts w:ascii="Helvetica" w:hAnsi="Helvetica"/>
          <w:b/>
          <w:color w:val="000000" w:themeColor="text1"/>
          <w:sz w:val="18"/>
          <w:szCs w:val="18"/>
          <w:lang w:val="it-IT"/>
        </w:rPr>
        <w:t xml:space="preserve">Restauro </w:t>
      </w:r>
      <w:r w:rsidR="00816945">
        <w:rPr>
          <w:rFonts w:ascii="Helvetica" w:hAnsi="Helvetica"/>
          <w:b/>
          <w:color w:val="000000" w:themeColor="text1"/>
          <w:sz w:val="18"/>
          <w:szCs w:val="18"/>
          <w:lang w:val="it-IT"/>
        </w:rPr>
        <w:t>dei fronti dipinti con le sce</w:t>
      </w:r>
      <w:r w:rsidR="00071D03">
        <w:rPr>
          <w:rFonts w:ascii="Helvetica" w:hAnsi="Helvetica"/>
          <w:b/>
          <w:color w:val="000000" w:themeColor="text1"/>
          <w:sz w:val="18"/>
          <w:szCs w:val="18"/>
          <w:lang w:val="it-IT"/>
        </w:rPr>
        <w:t xml:space="preserve">ne delle Visioni dell’Aldilà - </w:t>
      </w:r>
      <w:r w:rsidRPr="00FA2FC1">
        <w:rPr>
          <w:rFonts w:ascii="Helvetica" w:hAnsi="Helvetica"/>
          <w:b/>
          <w:color w:val="000000" w:themeColor="text1"/>
          <w:sz w:val="18"/>
          <w:szCs w:val="18"/>
          <w:lang w:val="it-IT"/>
        </w:rPr>
        <w:t>2008</w:t>
      </w:r>
    </w:p>
    <w:p w14:paraId="7BEB94B5" w14:textId="77777777" w:rsidR="00B93BA6" w:rsidRPr="00FA2FC1" w:rsidRDefault="00B93BA6" w:rsidP="00B93BA6">
      <w:pPr>
        <w:pStyle w:val="Normal1"/>
        <w:rPr>
          <w:rFonts w:ascii="Helvetica" w:hAnsi="Helvetica"/>
          <w:color w:val="000000" w:themeColor="text1"/>
          <w:sz w:val="18"/>
          <w:szCs w:val="18"/>
          <w:lang w:val="it-IT"/>
        </w:rPr>
      </w:pPr>
      <w:r w:rsidRPr="00FA2FC1">
        <w:rPr>
          <w:rFonts w:ascii="Helvetica" w:hAnsi="Helvetica"/>
          <w:color w:val="000000" w:themeColor="text1"/>
          <w:sz w:val="18"/>
          <w:szCs w:val="18"/>
          <w:lang w:val="it-IT"/>
        </w:rPr>
        <w:t>Alfeo Michieletto</w:t>
      </w:r>
    </w:p>
    <w:p w14:paraId="17B4EBAD" w14:textId="77777777" w:rsidR="00B93BA6" w:rsidRPr="00FA2FC1" w:rsidRDefault="00B93BA6" w:rsidP="00B93BA6">
      <w:pPr>
        <w:pStyle w:val="Normal1"/>
        <w:rPr>
          <w:rFonts w:ascii="Helvetica" w:hAnsi="Helvetica"/>
          <w:b/>
          <w:color w:val="000000" w:themeColor="text1"/>
          <w:sz w:val="18"/>
          <w:szCs w:val="18"/>
          <w:lang w:val="it-IT"/>
        </w:rPr>
      </w:pPr>
    </w:p>
    <w:p w14:paraId="12C21282" w14:textId="7CF62FF3" w:rsidR="00B93BA6" w:rsidRPr="00FA2FC1" w:rsidRDefault="00B93BA6" w:rsidP="00B93BA6">
      <w:pPr>
        <w:pStyle w:val="Normal1"/>
        <w:rPr>
          <w:rFonts w:ascii="Helvetica" w:hAnsi="Helvetica"/>
          <w:color w:val="000000" w:themeColor="text1"/>
          <w:sz w:val="18"/>
          <w:szCs w:val="18"/>
          <w:lang w:val="it-IT"/>
        </w:rPr>
      </w:pPr>
      <w:r w:rsidRPr="00FA2FC1">
        <w:rPr>
          <w:rFonts w:ascii="Helvetica" w:hAnsi="Helvetica"/>
          <w:b/>
          <w:color w:val="000000" w:themeColor="text1"/>
          <w:sz w:val="18"/>
          <w:szCs w:val="18"/>
          <w:lang w:val="it-IT"/>
        </w:rPr>
        <w:t xml:space="preserve">Diagnostica: </w:t>
      </w:r>
      <w:r w:rsidR="00EE628A">
        <w:rPr>
          <w:rFonts w:ascii="Helvetica" w:hAnsi="Helvetica"/>
          <w:color w:val="000000" w:themeColor="text1"/>
          <w:sz w:val="18"/>
          <w:szCs w:val="18"/>
          <w:lang w:val="it-IT"/>
        </w:rPr>
        <w:t>Ornella Salvadori (D</w:t>
      </w:r>
      <w:r w:rsidRPr="00FA2FC1">
        <w:rPr>
          <w:rFonts w:ascii="Helvetica" w:hAnsi="Helvetica"/>
          <w:color w:val="000000" w:themeColor="text1"/>
          <w:sz w:val="18"/>
          <w:szCs w:val="18"/>
          <w:lang w:val="it-IT"/>
        </w:rPr>
        <w:t xml:space="preserve">irettore Laboratorio scientifico della Misericordia), Enrico Fiorin, Davide Bussolari, Thierry Radelet, Dino Zanella, Laura Baratin (Università di Urbino), Armida Sodo e Annalaura Casanova Municchia (Università degli Studi Roma Tre) </w:t>
      </w:r>
    </w:p>
    <w:p w14:paraId="3A4CC3B8" w14:textId="77777777" w:rsidR="00B93BA6" w:rsidRPr="00FA2FC1" w:rsidRDefault="00B93BA6" w:rsidP="00B93BA6">
      <w:pPr>
        <w:pStyle w:val="Normal1"/>
        <w:rPr>
          <w:rFonts w:ascii="Helvetica" w:hAnsi="Helvetica"/>
          <w:color w:val="000000" w:themeColor="text1"/>
          <w:sz w:val="18"/>
          <w:szCs w:val="18"/>
          <w:lang w:val="it-IT"/>
        </w:rPr>
      </w:pPr>
    </w:p>
    <w:p w14:paraId="2DFD300E" w14:textId="77777777" w:rsidR="00B93BA6" w:rsidRDefault="00B93BA6" w:rsidP="00B93BA6">
      <w:pPr>
        <w:pStyle w:val="Normal1"/>
        <w:rPr>
          <w:rFonts w:ascii="Helvetica" w:hAnsi="Helvetica"/>
          <w:color w:val="000000" w:themeColor="text1"/>
          <w:sz w:val="18"/>
          <w:szCs w:val="18"/>
          <w:lang w:val="it-IT"/>
        </w:rPr>
      </w:pPr>
      <w:r w:rsidRPr="00FA2FC1">
        <w:rPr>
          <w:rFonts w:ascii="Helvetica" w:hAnsi="Helvetica"/>
          <w:b/>
          <w:color w:val="000000" w:themeColor="text1"/>
          <w:sz w:val="18"/>
          <w:szCs w:val="18"/>
          <w:lang w:val="it-IT"/>
        </w:rPr>
        <w:t xml:space="preserve">Riprese fotografiche: </w:t>
      </w:r>
      <w:r w:rsidRPr="00FA2FC1">
        <w:rPr>
          <w:rFonts w:ascii="Helvetica" w:hAnsi="Helvetica"/>
          <w:color w:val="000000" w:themeColor="text1"/>
          <w:sz w:val="18"/>
          <w:szCs w:val="18"/>
          <w:lang w:val="it-IT"/>
        </w:rPr>
        <w:t>Claudio Franzini, Matteo de Fina</w:t>
      </w:r>
    </w:p>
    <w:p w14:paraId="3ECF2C19" w14:textId="77777777" w:rsidR="00816945" w:rsidRDefault="00816945" w:rsidP="00B93BA6">
      <w:pPr>
        <w:pStyle w:val="Normal1"/>
        <w:rPr>
          <w:rFonts w:ascii="Helvetica" w:hAnsi="Helvetica"/>
          <w:color w:val="000000" w:themeColor="text1"/>
          <w:sz w:val="18"/>
          <w:szCs w:val="18"/>
          <w:lang w:val="it-IT"/>
        </w:rPr>
      </w:pPr>
    </w:p>
    <w:p w14:paraId="2CDB979F" w14:textId="7F546EBF" w:rsidR="00816945" w:rsidRPr="00FA2FC1" w:rsidRDefault="00816945" w:rsidP="00B93BA6">
      <w:pPr>
        <w:pStyle w:val="Normal1"/>
        <w:rPr>
          <w:rFonts w:ascii="Helvetica" w:hAnsi="Helvetica"/>
          <w:b/>
          <w:color w:val="000000" w:themeColor="text1"/>
          <w:sz w:val="18"/>
          <w:szCs w:val="18"/>
          <w:lang w:val="it-IT"/>
        </w:rPr>
      </w:pPr>
      <w:r w:rsidRPr="00816945">
        <w:rPr>
          <w:rFonts w:ascii="Helvetica" w:hAnsi="Helvetica"/>
          <w:b/>
          <w:color w:val="000000" w:themeColor="text1"/>
          <w:sz w:val="18"/>
          <w:szCs w:val="18"/>
          <w:lang w:val="it-IT"/>
        </w:rPr>
        <w:t>Traduzioni</w:t>
      </w:r>
      <w:r>
        <w:rPr>
          <w:rFonts w:ascii="Helvetica" w:hAnsi="Helvetica"/>
          <w:color w:val="000000" w:themeColor="text1"/>
          <w:sz w:val="18"/>
          <w:szCs w:val="18"/>
          <w:lang w:val="it-IT"/>
        </w:rPr>
        <w:t>: Thomas Charles Nelson</w:t>
      </w:r>
    </w:p>
    <w:p w14:paraId="65294421" w14:textId="77777777" w:rsidR="00B93BA6" w:rsidRPr="00FA2FC1" w:rsidRDefault="00B93BA6" w:rsidP="00B93BA6">
      <w:pPr>
        <w:pStyle w:val="Normal1"/>
        <w:rPr>
          <w:rFonts w:ascii="Helvetica" w:hAnsi="Helvetica"/>
          <w:color w:val="000000" w:themeColor="text1"/>
          <w:sz w:val="18"/>
          <w:szCs w:val="18"/>
          <w:lang w:val="it-IT"/>
        </w:rPr>
      </w:pPr>
    </w:p>
    <w:p w14:paraId="7B2784EB" w14:textId="77777777" w:rsidR="00B93BA6" w:rsidRPr="00FA2FC1" w:rsidRDefault="00B93BA6" w:rsidP="00B93BA6">
      <w:pPr>
        <w:pStyle w:val="Normal1"/>
        <w:rPr>
          <w:rFonts w:ascii="Helvetica" w:hAnsi="Helvetica"/>
          <w:b/>
          <w:color w:val="000000" w:themeColor="text1"/>
          <w:sz w:val="18"/>
          <w:szCs w:val="18"/>
          <w:lang w:val="it-IT"/>
        </w:rPr>
      </w:pPr>
      <w:r w:rsidRPr="00FA2FC1">
        <w:rPr>
          <w:rFonts w:ascii="Helvetica" w:eastAsia="Calibri" w:hAnsi="Helvetica" w:cs="Calibri"/>
          <w:b/>
          <w:color w:val="000000" w:themeColor="text1"/>
          <w:sz w:val="18"/>
          <w:szCs w:val="18"/>
          <w:lang w:val="it-IT"/>
        </w:rPr>
        <w:t xml:space="preserve">Ricercatori Bosch Research and Conservation Project:  </w:t>
      </w:r>
      <w:r w:rsidRPr="00FA2FC1">
        <w:rPr>
          <w:rFonts w:ascii="Helvetica" w:eastAsia="Calibri" w:hAnsi="Helvetica" w:cs="Calibri"/>
          <w:color w:val="000000" w:themeColor="text1"/>
          <w:sz w:val="18"/>
          <w:szCs w:val="18"/>
          <w:lang w:val="it-IT"/>
        </w:rPr>
        <w:t>Matthijs Ilsink (storico dell’arte, coordinatore); Jos Koldeweij (storico dell’arte, presidente della commissione accademica); Ron Spronk (storico dell’arte, tecnico); Luuk Hoogstede (storico dell’arte, restauratore); Rik Klein Gotink (fotografie); Robert G. Erdmann (elaborazione delle immagini), Hanneke Nap (storico dell’arte), Daan Veldhuizen (storico dell’arte)</w:t>
      </w:r>
    </w:p>
    <w:p w14:paraId="362330E5" w14:textId="77777777" w:rsidR="00B93BA6" w:rsidRPr="00FA2FC1" w:rsidRDefault="00B93BA6" w:rsidP="00B93BA6">
      <w:pPr>
        <w:pStyle w:val="Normal1"/>
        <w:rPr>
          <w:rFonts w:ascii="Helvetica" w:hAnsi="Helvetica"/>
          <w:color w:val="000000" w:themeColor="text1"/>
          <w:sz w:val="18"/>
          <w:szCs w:val="18"/>
          <w:lang w:val="it-IT"/>
        </w:rPr>
      </w:pPr>
    </w:p>
    <w:p w14:paraId="7F178F0A" w14:textId="77777777" w:rsidR="00B93BA6" w:rsidRPr="00FA2FC1" w:rsidRDefault="00B93BA6" w:rsidP="00B93BA6">
      <w:pPr>
        <w:pStyle w:val="Normal1"/>
        <w:rPr>
          <w:rFonts w:ascii="Helvetica" w:hAnsi="Helvetica"/>
          <w:b/>
          <w:color w:val="000000" w:themeColor="text1"/>
          <w:sz w:val="18"/>
          <w:szCs w:val="18"/>
          <w:lang w:val="it-IT"/>
        </w:rPr>
      </w:pPr>
      <w:r w:rsidRPr="00FA2FC1">
        <w:rPr>
          <w:rFonts w:ascii="Helvetica" w:hAnsi="Helvetica"/>
          <w:b/>
          <w:color w:val="000000" w:themeColor="text1"/>
          <w:sz w:val="18"/>
          <w:szCs w:val="18"/>
          <w:lang w:val="it-IT"/>
        </w:rPr>
        <w:t xml:space="preserve">Ufficio Mostre: </w:t>
      </w:r>
      <w:r w:rsidRPr="00FA2FC1">
        <w:rPr>
          <w:rFonts w:ascii="Helvetica" w:hAnsi="Helvetica"/>
          <w:color w:val="000000" w:themeColor="text1"/>
          <w:sz w:val="18"/>
          <w:szCs w:val="18"/>
          <w:lang w:val="it-IT"/>
        </w:rPr>
        <w:t>Carla Calisi</w:t>
      </w:r>
    </w:p>
    <w:p w14:paraId="45D76845" w14:textId="77777777" w:rsidR="00B93BA6" w:rsidRPr="00FA2FC1" w:rsidRDefault="00B93BA6" w:rsidP="00B93BA6">
      <w:pPr>
        <w:pStyle w:val="Normal1"/>
        <w:rPr>
          <w:rFonts w:ascii="Helvetica" w:eastAsia="Calibri" w:hAnsi="Helvetica" w:cs="Calibri"/>
          <w:color w:val="000000" w:themeColor="text1"/>
          <w:sz w:val="18"/>
          <w:szCs w:val="18"/>
          <w:lang w:val="it-IT"/>
        </w:rPr>
      </w:pPr>
      <w:r w:rsidRPr="00FA2FC1">
        <w:rPr>
          <w:rFonts w:ascii="Helvetica" w:hAnsi="Helvetica"/>
          <w:b/>
          <w:color w:val="000000" w:themeColor="text1"/>
          <w:sz w:val="18"/>
          <w:szCs w:val="18"/>
          <w:lang w:val="it-IT"/>
        </w:rPr>
        <w:t xml:space="preserve">Supervisione progetto e allestimento mostra: </w:t>
      </w:r>
      <w:r w:rsidRPr="00FA2FC1">
        <w:rPr>
          <w:rFonts w:ascii="Helvetica" w:eastAsia="Calibri" w:hAnsi="Helvetica" w:cs="Calibri"/>
          <w:color w:val="000000" w:themeColor="text1"/>
          <w:sz w:val="18"/>
          <w:szCs w:val="18"/>
          <w:lang w:val="it-IT"/>
        </w:rPr>
        <w:t>Maria Chiara Maida</w:t>
      </w:r>
    </w:p>
    <w:p w14:paraId="73C7FFCC" w14:textId="26E9BF85" w:rsidR="00B93BA6" w:rsidRDefault="00B93BA6" w:rsidP="00B93BA6">
      <w:pPr>
        <w:pStyle w:val="Normal1"/>
        <w:rPr>
          <w:rFonts w:ascii="Helvetica" w:hAnsi="Helvetica"/>
          <w:color w:val="auto"/>
          <w:sz w:val="18"/>
          <w:szCs w:val="18"/>
          <w:lang w:val="it-IT"/>
        </w:rPr>
      </w:pPr>
      <w:r w:rsidRPr="00FA2FC1">
        <w:rPr>
          <w:rFonts w:ascii="Helvetica" w:hAnsi="Helvetica"/>
          <w:b/>
          <w:bCs/>
          <w:color w:val="auto"/>
          <w:sz w:val="18"/>
          <w:szCs w:val="18"/>
          <w:lang w:val="it-IT"/>
        </w:rPr>
        <w:t xml:space="preserve">Sito web </w:t>
      </w:r>
      <w:r w:rsidR="00A46711">
        <w:rPr>
          <w:rFonts w:ascii="Helvetica" w:hAnsi="Helvetica"/>
          <w:b/>
          <w:bCs/>
          <w:color w:val="auto"/>
          <w:sz w:val="18"/>
          <w:szCs w:val="18"/>
          <w:lang w:val="it-IT"/>
        </w:rPr>
        <w:t>Gallerie dell’Accademia</w:t>
      </w:r>
      <w:r w:rsidRPr="00FA2FC1">
        <w:rPr>
          <w:rFonts w:ascii="Helvetica" w:hAnsi="Helvetica"/>
          <w:b/>
          <w:bCs/>
          <w:color w:val="auto"/>
          <w:sz w:val="18"/>
          <w:szCs w:val="18"/>
          <w:lang w:val="it-IT"/>
        </w:rPr>
        <w:t xml:space="preserve">: </w:t>
      </w:r>
      <w:r w:rsidR="00A46711">
        <w:rPr>
          <w:rFonts w:ascii="Helvetica" w:hAnsi="Helvetica"/>
          <w:color w:val="auto"/>
          <w:sz w:val="18"/>
          <w:szCs w:val="18"/>
          <w:lang w:val="it-IT"/>
        </w:rPr>
        <w:t>Letizia Tasso, Davide Racca</w:t>
      </w:r>
    </w:p>
    <w:p w14:paraId="796436E8" w14:textId="77777777" w:rsidR="003A7F19" w:rsidRDefault="003A7F19" w:rsidP="00B93BA6">
      <w:pPr>
        <w:pStyle w:val="Normal1"/>
        <w:rPr>
          <w:rFonts w:ascii="Helvetica" w:hAnsi="Helvetica"/>
          <w:color w:val="auto"/>
          <w:sz w:val="18"/>
          <w:szCs w:val="18"/>
          <w:lang w:val="it-IT"/>
        </w:rPr>
      </w:pPr>
    </w:p>
    <w:p w14:paraId="28CD58D5" w14:textId="3265C7C1" w:rsidR="003A7F19" w:rsidRPr="00DD6449" w:rsidRDefault="003A7F19" w:rsidP="003A7F19">
      <w:pPr>
        <w:pStyle w:val="Normal1"/>
        <w:rPr>
          <w:rFonts w:ascii="Helvetica" w:eastAsia="Times New Roman" w:hAnsi="Helvetica" w:cs="Times New Roman"/>
          <w:bCs/>
          <w:sz w:val="18"/>
          <w:szCs w:val="18"/>
          <w:lang w:val="it-IT"/>
        </w:rPr>
      </w:pPr>
      <w:r w:rsidRPr="00DD6449">
        <w:rPr>
          <w:rFonts w:ascii="Helvetica" w:hAnsi="Helvetica"/>
          <w:color w:val="auto"/>
          <w:sz w:val="18"/>
          <w:szCs w:val="18"/>
          <w:lang w:val="it-IT"/>
        </w:rPr>
        <w:t xml:space="preserve">Per informazioni e materiale fotografico relativo alla mostra </w:t>
      </w:r>
      <w:r w:rsidRPr="00DD6449">
        <w:rPr>
          <w:rFonts w:ascii="Helvetica" w:hAnsi="Helvetica"/>
          <w:i/>
          <w:color w:val="auto"/>
          <w:sz w:val="18"/>
          <w:szCs w:val="18"/>
          <w:lang w:val="it-IT"/>
        </w:rPr>
        <w:t>Jheronimus Bosch - Visioni di un Genio</w:t>
      </w:r>
      <w:r w:rsidRPr="00DD6449">
        <w:rPr>
          <w:rFonts w:ascii="Helvetica" w:hAnsi="Helvetica"/>
          <w:color w:val="auto"/>
          <w:sz w:val="18"/>
          <w:szCs w:val="18"/>
          <w:lang w:val="it-IT"/>
        </w:rPr>
        <w:t>:</w:t>
      </w:r>
      <w:r w:rsidRPr="00DD6449">
        <w:rPr>
          <w:rFonts w:ascii="Helvetica" w:eastAsia="Times New Roman" w:hAnsi="Helvetica" w:cs="Times New Roman"/>
          <w:bCs/>
          <w:sz w:val="18"/>
          <w:szCs w:val="18"/>
          <w:lang w:val="it-IT"/>
        </w:rPr>
        <w:t xml:space="preserve"> </w:t>
      </w:r>
    </w:p>
    <w:p w14:paraId="68D5A790" w14:textId="28316505" w:rsidR="003A7F19" w:rsidRPr="00DD6449" w:rsidRDefault="003A7F19" w:rsidP="003A7F19">
      <w:pPr>
        <w:shd w:val="clear" w:color="auto" w:fill="FFFFFF"/>
        <w:jc w:val="both"/>
        <w:rPr>
          <w:rFonts w:ascii="Helvetica" w:eastAsia="Times New Roman" w:hAnsi="Helvetica" w:cs="Times New Roman"/>
          <w:bCs/>
          <w:sz w:val="18"/>
          <w:szCs w:val="18"/>
        </w:rPr>
      </w:pPr>
      <w:r w:rsidRPr="00DD6449">
        <w:rPr>
          <w:rFonts w:ascii="Helvetica" w:eastAsia="Times New Roman" w:hAnsi="Helvetica" w:cs="Times New Roman"/>
          <w:bCs/>
          <w:sz w:val="18"/>
          <w:szCs w:val="18"/>
        </w:rPr>
        <w:t xml:space="preserve">Het Noordbrabants Museum, reparto Comunicazione e marketing, </w:t>
      </w:r>
      <w:hyperlink r:id="rId11" w:history="1">
        <w:r w:rsidRPr="00DD6449">
          <w:rPr>
            <w:rStyle w:val="Collegamentoipertestuale"/>
            <w:rFonts w:ascii="Helvetica" w:eastAsia="Times New Roman" w:hAnsi="Helvetica" w:cs="Times New Roman"/>
            <w:bCs/>
            <w:sz w:val="18"/>
            <w:szCs w:val="18"/>
          </w:rPr>
          <w:t>pers@hnbm.nl</w:t>
        </w:r>
      </w:hyperlink>
      <w:r w:rsidRPr="00DD6449">
        <w:rPr>
          <w:rFonts w:ascii="Helvetica" w:eastAsia="Times New Roman" w:hAnsi="Helvetica" w:cs="Times New Roman"/>
          <w:bCs/>
          <w:sz w:val="18"/>
          <w:szCs w:val="18"/>
        </w:rPr>
        <w:t xml:space="preserve">, </w:t>
      </w:r>
      <w:hyperlink r:id="rId12" w:history="1">
        <w:r w:rsidRPr="00DD6449">
          <w:rPr>
            <w:rStyle w:val="Collegamentoipertestuale"/>
            <w:rFonts w:ascii="Helvetica" w:eastAsia="Times New Roman" w:hAnsi="Helvetica" w:cs="Times New Roman"/>
            <w:bCs/>
            <w:sz w:val="18"/>
            <w:szCs w:val="18"/>
          </w:rPr>
          <w:t>www.hnbm.nl</w:t>
        </w:r>
      </w:hyperlink>
    </w:p>
    <w:p w14:paraId="678A2464" w14:textId="77777777" w:rsidR="003A7F19" w:rsidRPr="00DD6449" w:rsidRDefault="003A7F19" w:rsidP="003A7F19">
      <w:pPr>
        <w:shd w:val="clear" w:color="auto" w:fill="FFFFFF"/>
        <w:jc w:val="both"/>
        <w:rPr>
          <w:rFonts w:ascii="Helvetica" w:eastAsia="Times New Roman" w:hAnsi="Helvetica" w:cs="Times New Roman"/>
          <w:bCs/>
          <w:sz w:val="18"/>
          <w:szCs w:val="18"/>
        </w:rPr>
      </w:pPr>
    </w:p>
    <w:p w14:paraId="3EF6CE24" w14:textId="1D3C1507" w:rsidR="00DD6449" w:rsidRPr="00DD6449" w:rsidRDefault="003A7F19" w:rsidP="003A7F19">
      <w:pPr>
        <w:shd w:val="clear" w:color="auto" w:fill="FFFFFF"/>
        <w:jc w:val="both"/>
        <w:rPr>
          <w:rFonts w:ascii="Helvetica" w:eastAsia="Times New Roman" w:hAnsi="Helvetica" w:cs="Times New Roman"/>
          <w:bCs/>
          <w:sz w:val="18"/>
          <w:szCs w:val="18"/>
        </w:rPr>
      </w:pPr>
      <w:r w:rsidRPr="00DD6449">
        <w:rPr>
          <w:rFonts w:ascii="Helvetica" w:eastAsia="Times New Roman" w:hAnsi="Helvetica" w:cs="Times New Roman"/>
          <w:bCs/>
          <w:sz w:val="18"/>
          <w:szCs w:val="18"/>
        </w:rPr>
        <w:t>Per ulteriori info</w:t>
      </w:r>
      <w:r w:rsidR="00024327">
        <w:rPr>
          <w:rFonts w:ascii="Helvetica" w:eastAsia="Times New Roman" w:hAnsi="Helvetica" w:cs="Times New Roman"/>
          <w:bCs/>
          <w:sz w:val="18"/>
          <w:szCs w:val="18"/>
        </w:rPr>
        <w:t xml:space="preserve">rmazioni sulla manifestazione </w:t>
      </w:r>
      <w:r w:rsidR="00024327" w:rsidRPr="00770638">
        <w:rPr>
          <w:rFonts w:ascii="Helvetica" w:eastAsia="Times New Roman" w:hAnsi="Helvetica" w:cs="Times New Roman"/>
          <w:bCs/>
          <w:i/>
          <w:sz w:val="18"/>
          <w:szCs w:val="18"/>
        </w:rPr>
        <w:t>Jheroni</w:t>
      </w:r>
      <w:r w:rsidRPr="00770638">
        <w:rPr>
          <w:rFonts w:ascii="Helvetica" w:eastAsia="Times New Roman" w:hAnsi="Helvetica" w:cs="Times New Roman"/>
          <w:bCs/>
          <w:i/>
          <w:sz w:val="18"/>
          <w:szCs w:val="18"/>
        </w:rPr>
        <w:t>mus</w:t>
      </w:r>
      <w:r w:rsidR="00DD6449" w:rsidRPr="00770638">
        <w:rPr>
          <w:rFonts w:ascii="Helvetica" w:eastAsia="Times New Roman" w:hAnsi="Helvetica" w:cs="Times New Roman"/>
          <w:bCs/>
          <w:i/>
          <w:sz w:val="18"/>
          <w:szCs w:val="18"/>
        </w:rPr>
        <w:t xml:space="preserve"> Bosch 500</w:t>
      </w:r>
      <w:r w:rsidR="00DD6449" w:rsidRPr="00DD6449">
        <w:rPr>
          <w:rFonts w:ascii="Helvetica" w:eastAsia="Times New Roman" w:hAnsi="Helvetica" w:cs="Times New Roman"/>
          <w:bCs/>
          <w:sz w:val="18"/>
          <w:szCs w:val="18"/>
        </w:rPr>
        <w:t>:</w:t>
      </w:r>
    </w:p>
    <w:p w14:paraId="39A2EB71" w14:textId="1A002689" w:rsidR="003A7F19" w:rsidRPr="00DD6449" w:rsidRDefault="003A7F19" w:rsidP="003A7F19">
      <w:pPr>
        <w:shd w:val="clear" w:color="auto" w:fill="FFFFFF"/>
        <w:jc w:val="both"/>
        <w:rPr>
          <w:rFonts w:ascii="Helvetica" w:eastAsia="Times New Roman" w:hAnsi="Helvetica" w:cs="Times New Roman"/>
          <w:bCs/>
          <w:sz w:val="18"/>
          <w:szCs w:val="18"/>
        </w:rPr>
      </w:pPr>
      <w:r w:rsidRPr="00DD6449">
        <w:rPr>
          <w:rFonts w:ascii="Helvetica" w:eastAsia="Times New Roman" w:hAnsi="Helvetica" w:cs="Times New Roman"/>
          <w:bCs/>
          <w:sz w:val="18"/>
          <w:szCs w:val="18"/>
        </w:rPr>
        <w:t xml:space="preserve">0031 73 687 56 90 </w:t>
      </w:r>
      <w:r w:rsidR="00DD6449" w:rsidRPr="00DD6449">
        <w:rPr>
          <w:rFonts w:ascii="Helvetica" w:eastAsia="Times New Roman" w:hAnsi="Helvetica" w:cs="Times New Roman"/>
          <w:bCs/>
          <w:sz w:val="18"/>
          <w:szCs w:val="18"/>
        </w:rPr>
        <w:t xml:space="preserve">o </w:t>
      </w:r>
      <w:hyperlink r:id="rId13" w:history="1">
        <w:r w:rsidR="00DD6449" w:rsidRPr="00DD6449">
          <w:rPr>
            <w:rStyle w:val="Collegamentoipertestuale"/>
            <w:rFonts w:ascii="Helvetica" w:eastAsia="Times New Roman" w:hAnsi="Helvetica" w:cs="Times New Roman"/>
            <w:bCs/>
            <w:sz w:val="18"/>
            <w:szCs w:val="18"/>
          </w:rPr>
          <w:t>press@bosch500.nl</w:t>
        </w:r>
      </w:hyperlink>
    </w:p>
    <w:p w14:paraId="5AAD220E" w14:textId="77777777" w:rsidR="00B93BA6" w:rsidRPr="00FA2FC1" w:rsidRDefault="00B93BA6" w:rsidP="00B93BA6">
      <w:pPr>
        <w:pStyle w:val="xmsonormal"/>
        <w:spacing w:before="0" w:beforeAutospacing="0" w:after="0" w:afterAutospacing="0"/>
        <w:rPr>
          <w:rFonts w:ascii="Calibri" w:hAnsi="Calibri"/>
          <w:color w:val="FF0000"/>
          <w:sz w:val="18"/>
          <w:szCs w:val="18"/>
        </w:rPr>
      </w:pPr>
    </w:p>
    <w:p w14:paraId="3F00511F" w14:textId="77777777" w:rsidR="00B93BA6" w:rsidRPr="00FA2FC1" w:rsidRDefault="00B93BA6" w:rsidP="00B93BA6">
      <w:pPr>
        <w:rPr>
          <w:sz w:val="18"/>
          <w:szCs w:val="18"/>
        </w:rPr>
      </w:pPr>
    </w:p>
    <w:p w14:paraId="0A34EA88" w14:textId="77777777" w:rsidR="00B93BA6" w:rsidRPr="00FA2FC1" w:rsidRDefault="00B93BA6" w:rsidP="00B93BA6">
      <w:pPr>
        <w:rPr>
          <w:rFonts w:ascii="Helvetica" w:hAnsi="Helvetica"/>
          <w:sz w:val="18"/>
          <w:szCs w:val="18"/>
        </w:rPr>
      </w:pPr>
    </w:p>
    <w:p w14:paraId="2B1615D6" w14:textId="77777777" w:rsidR="00B93BA6" w:rsidRPr="00FA2FC1" w:rsidRDefault="00B93BA6" w:rsidP="00B93BA6">
      <w:pPr>
        <w:shd w:val="clear" w:color="auto" w:fill="FFFFFF"/>
        <w:jc w:val="both"/>
        <w:rPr>
          <w:rFonts w:ascii="Helvetica" w:eastAsia="Times New Roman" w:hAnsi="Helvetica" w:cs="Times New Roman"/>
          <w:bCs/>
          <w:sz w:val="18"/>
          <w:szCs w:val="18"/>
        </w:rPr>
      </w:pPr>
      <w:r w:rsidRPr="00FA2FC1">
        <w:rPr>
          <w:rFonts w:ascii="Helvetica" w:eastAsia="Times New Roman" w:hAnsi="Helvetica" w:cs="Times New Roman"/>
          <w:bCs/>
          <w:sz w:val="18"/>
          <w:szCs w:val="18"/>
        </w:rPr>
        <w:t>Ufficio stampa</w:t>
      </w:r>
    </w:p>
    <w:p w14:paraId="09506F96" w14:textId="77777777" w:rsidR="00B93BA6" w:rsidRPr="00FA2FC1" w:rsidRDefault="00B93BA6" w:rsidP="00B93BA6">
      <w:pPr>
        <w:shd w:val="clear" w:color="auto" w:fill="FFFFFF"/>
        <w:jc w:val="both"/>
        <w:rPr>
          <w:rFonts w:ascii="Helvetica" w:eastAsia="Times New Roman" w:hAnsi="Helvetica" w:cs="Times New Roman"/>
          <w:b/>
          <w:bCs/>
          <w:sz w:val="18"/>
          <w:szCs w:val="18"/>
        </w:rPr>
      </w:pPr>
      <w:r w:rsidRPr="00FA2FC1">
        <w:rPr>
          <w:rFonts w:ascii="Helvetica" w:eastAsia="Times New Roman" w:hAnsi="Helvetica" w:cs="Times New Roman"/>
          <w:b/>
          <w:bCs/>
          <w:sz w:val="18"/>
          <w:szCs w:val="18"/>
        </w:rPr>
        <w:t>CASADOROFUNGHER Comunicazione</w:t>
      </w:r>
    </w:p>
    <w:p w14:paraId="6DD593D9" w14:textId="77777777" w:rsidR="00B93BA6" w:rsidRPr="00FA2FC1" w:rsidRDefault="00B93BA6" w:rsidP="00B93BA6">
      <w:pPr>
        <w:shd w:val="clear" w:color="auto" w:fill="FFFFFF"/>
        <w:jc w:val="both"/>
        <w:rPr>
          <w:rFonts w:ascii="Helvetica" w:eastAsia="Times New Roman" w:hAnsi="Helvetica" w:cs="Times New Roman"/>
          <w:bCs/>
          <w:sz w:val="18"/>
          <w:szCs w:val="18"/>
        </w:rPr>
      </w:pPr>
      <w:r w:rsidRPr="00FA2FC1">
        <w:rPr>
          <w:rFonts w:ascii="Helvetica" w:eastAsia="Times New Roman" w:hAnsi="Helvetica" w:cs="Times New Roman"/>
          <w:bCs/>
          <w:sz w:val="18"/>
          <w:szCs w:val="18"/>
        </w:rPr>
        <w:t>Francesca Fungher</w:t>
      </w:r>
    </w:p>
    <w:p w14:paraId="3595DB2D" w14:textId="77777777" w:rsidR="00B93BA6" w:rsidRPr="00FA2FC1" w:rsidRDefault="00B93BA6" w:rsidP="00B93BA6">
      <w:pPr>
        <w:shd w:val="clear" w:color="auto" w:fill="FFFFFF"/>
        <w:jc w:val="both"/>
        <w:rPr>
          <w:rFonts w:ascii="Helvetica" w:eastAsia="Times New Roman" w:hAnsi="Helvetica" w:cs="Times New Roman"/>
          <w:bCs/>
          <w:sz w:val="18"/>
          <w:szCs w:val="18"/>
        </w:rPr>
      </w:pPr>
      <w:r w:rsidRPr="00FA2FC1">
        <w:rPr>
          <w:rFonts w:ascii="Helvetica" w:eastAsia="Times New Roman" w:hAnsi="Helvetica" w:cs="Times New Roman"/>
          <w:bCs/>
          <w:sz w:val="18"/>
          <w:szCs w:val="18"/>
        </w:rPr>
        <w:t>+39 349 3411211</w:t>
      </w:r>
    </w:p>
    <w:p w14:paraId="51062430" w14:textId="77777777" w:rsidR="00B93BA6" w:rsidRDefault="00F31F1D" w:rsidP="00B93BA6">
      <w:pPr>
        <w:shd w:val="clear" w:color="auto" w:fill="FFFFFF"/>
        <w:jc w:val="both"/>
        <w:rPr>
          <w:rStyle w:val="Collegamentoipertestuale"/>
          <w:rFonts w:ascii="Helvetica" w:eastAsia="Times New Roman" w:hAnsi="Helvetica" w:cs="Times New Roman"/>
          <w:bCs/>
          <w:sz w:val="18"/>
          <w:szCs w:val="18"/>
        </w:rPr>
      </w:pPr>
      <w:hyperlink r:id="rId14" w:history="1">
        <w:r w:rsidR="00B93BA6" w:rsidRPr="00FA2FC1">
          <w:rPr>
            <w:rStyle w:val="Collegamentoipertestuale"/>
            <w:rFonts w:ascii="Helvetica" w:eastAsia="Times New Roman" w:hAnsi="Helvetica" w:cs="Times New Roman"/>
            <w:bCs/>
            <w:sz w:val="18"/>
            <w:szCs w:val="18"/>
          </w:rPr>
          <w:t>francesca@casadorofungher.com</w:t>
        </w:r>
      </w:hyperlink>
    </w:p>
    <w:p w14:paraId="45FA04C9" w14:textId="3BFCB042" w:rsidR="006067EE" w:rsidRPr="006067EE" w:rsidRDefault="006067EE" w:rsidP="00B93BA6">
      <w:pPr>
        <w:shd w:val="clear" w:color="auto" w:fill="FFFFFF"/>
        <w:jc w:val="both"/>
        <w:rPr>
          <w:rStyle w:val="Collegamentoipertestuale"/>
          <w:rFonts w:ascii="Helvetica" w:eastAsia="Times New Roman" w:hAnsi="Helvetica" w:cs="Times New Roman"/>
          <w:bCs/>
          <w:color w:val="auto"/>
          <w:sz w:val="18"/>
          <w:szCs w:val="18"/>
          <w:u w:val="none"/>
        </w:rPr>
      </w:pPr>
      <w:r w:rsidRPr="006067EE">
        <w:rPr>
          <w:rStyle w:val="Collegamentoipertestuale"/>
          <w:rFonts w:ascii="Helvetica" w:eastAsia="Times New Roman" w:hAnsi="Helvetica" w:cs="Times New Roman"/>
          <w:bCs/>
          <w:color w:val="auto"/>
          <w:sz w:val="18"/>
          <w:szCs w:val="18"/>
          <w:u w:val="none"/>
        </w:rPr>
        <w:t>Elena Casadoro</w:t>
      </w:r>
    </w:p>
    <w:p w14:paraId="5786583D" w14:textId="23966CC9" w:rsidR="006067EE" w:rsidRPr="006067EE" w:rsidRDefault="006067EE" w:rsidP="00B93BA6">
      <w:pPr>
        <w:shd w:val="clear" w:color="auto" w:fill="FFFFFF"/>
        <w:jc w:val="both"/>
        <w:rPr>
          <w:rStyle w:val="Collegamentoipertestuale"/>
          <w:rFonts w:ascii="Helvetica" w:eastAsia="Times New Roman" w:hAnsi="Helvetica" w:cs="Times New Roman"/>
          <w:bCs/>
          <w:color w:val="auto"/>
          <w:sz w:val="18"/>
          <w:szCs w:val="18"/>
          <w:u w:val="none"/>
        </w:rPr>
      </w:pPr>
      <w:r w:rsidRPr="006067EE">
        <w:rPr>
          <w:rStyle w:val="Collegamentoipertestuale"/>
          <w:rFonts w:ascii="Helvetica" w:eastAsia="Times New Roman" w:hAnsi="Helvetica" w:cs="Times New Roman"/>
          <w:bCs/>
          <w:color w:val="auto"/>
          <w:sz w:val="18"/>
          <w:szCs w:val="18"/>
          <w:u w:val="none"/>
        </w:rPr>
        <w:t>+39 334 8602488</w:t>
      </w:r>
    </w:p>
    <w:p w14:paraId="6802A892" w14:textId="4909C5A6" w:rsidR="006067EE" w:rsidRPr="00FA2FC1" w:rsidRDefault="006067EE" w:rsidP="00B93BA6">
      <w:pPr>
        <w:shd w:val="clear" w:color="auto" w:fill="FFFFFF"/>
        <w:jc w:val="both"/>
        <w:rPr>
          <w:rFonts w:ascii="Helvetica" w:eastAsia="Times New Roman" w:hAnsi="Helvetica" w:cs="Times New Roman"/>
          <w:bCs/>
          <w:sz w:val="18"/>
          <w:szCs w:val="18"/>
        </w:rPr>
      </w:pPr>
      <w:r>
        <w:rPr>
          <w:rStyle w:val="Collegamentoipertestuale"/>
          <w:rFonts w:ascii="Helvetica" w:eastAsia="Times New Roman" w:hAnsi="Helvetica" w:cs="Times New Roman"/>
          <w:bCs/>
          <w:sz w:val="18"/>
          <w:szCs w:val="18"/>
        </w:rPr>
        <w:t>elena@casadorofungher.com</w:t>
      </w:r>
    </w:p>
    <w:p w14:paraId="73A73348" w14:textId="77777777" w:rsidR="00B93BA6" w:rsidRDefault="00F31F1D" w:rsidP="00B93BA6">
      <w:pPr>
        <w:shd w:val="clear" w:color="auto" w:fill="FFFFFF"/>
        <w:jc w:val="both"/>
        <w:rPr>
          <w:rStyle w:val="Collegamentoipertestuale"/>
          <w:rFonts w:ascii="Helvetica" w:eastAsia="Times New Roman" w:hAnsi="Helvetica" w:cs="Times New Roman"/>
          <w:bCs/>
          <w:sz w:val="18"/>
          <w:szCs w:val="18"/>
        </w:rPr>
      </w:pPr>
      <w:hyperlink r:id="rId15" w:history="1">
        <w:r w:rsidR="00B93BA6" w:rsidRPr="00FA2FC1">
          <w:rPr>
            <w:rStyle w:val="Collegamentoipertestuale"/>
            <w:rFonts w:ascii="Helvetica" w:eastAsia="Times New Roman" w:hAnsi="Helvetica" w:cs="Times New Roman"/>
            <w:bCs/>
            <w:sz w:val="18"/>
            <w:szCs w:val="18"/>
          </w:rPr>
          <w:t>www.casadorofungher.com</w:t>
        </w:r>
      </w:hyperlink>
    </w:p>
    <w:p w14:paraId="7F3D1B7B" w14:textId="77777777" w:rsidR="003A4303" w:rsidRDefault="003A4303" w:rsidP="00B93BA6">
      <w:pPr>
        <w:shd w:val="clear" w:color="auto" w:fill="FFFFFF"/>
        <w:jc w:val="both"/>
        <w:rPr>
          <w:rStyle w:val="Collegamentoipertestuale"/>
          <w:rFonts w:ascii="Helvetica" w:eastAsia="Times New Roman" w:hAnsi="Helvetica" w:cs="Times New Roman"/>
          <w:bCs/>
          <w:sz w:val="18"/>
          <w:szCs w:val="18"/>
        </w:rPr>
      </w:pPr>
    </w:p>
    <w:p w14:paraId="66542D8D" w14:textId="77777777" w:rsidR="003A4303" w:rsidRDefault="003A4303" w:rsidP="00B93BA6">
      <w:pPr>
        <w:shd w:val="clear" w:color="auto" w:fill="FFFFFF"/>
        <w:jc w:val="both"/>
        <w:rPr>
          <w:rStyle w:val="Collegamentoipertestuale"/>
          <w:rFonts w:ascii="Helvetica" w:eastAsia="Times New Roman" w:hAnsi="Helvetica" w:cs="Times New Roman"/>
          <w:bCs/>
          <w:sz w:val="18"/>
          <w:szCs w:val="18"/>
        </w:rPr>
      </w:pPr>
    </w:p>
    <w:p w14:paraId="46645B68" w14:textId="77777777" w:rsidR="003A4303" w:rsidRDefault="003A4303" w:rsidP="00B93BA6">
      <w:pPr>
        <w:shd w:val="clear" w:color="auto" w:fill="FFFFFF"/>
        <w:jc w:val="both"/>
        <w:rPr>
          <w:rStyle w:val="Collegamentoipertestuale"/>
          <w:rFonts w:ascii="Helvetica" w:eastAsia="Times New Roman" w:hAnsi="Helvetica" w:cs="Times New Roman"/>
          <w:bCs/>
          <w:sz w:val="18"/>
          <w:szCs w:val="18"/>
        </w:rPr>
      </w:pPr>
    </w:p>
    <w:p w14:paraId="13136ED0" w14:textId="77777777" w:rsidR="003A4303" w:rsidRDefault="003A4303" w:rsidP="00B93BA6">
      <w:pPr>
        <w:shd w:val="clear" w:color="auto" w:fill="FFFFFF"/>
        <w:jc w:val="both"/>
        <w:rPr>
          <w:rStyle w:val="Collegamentoipertestuale"/>
          <w:rFonts w:ascii="Helvetica" w:eastAsia="Times New Roman" w:hAnsi="Helvetica" w:cs="Times New Roman"/>
          <w:bCs/>
          <w:sz w:val="18"/>
          <w:szCs w:val="18"/>
        </w:rPr>
      </w:pPr>
    </w:p>
    <w:p w14:paraId="6B8EE6B8" w14:textId="77777777" w:rsidR="003A4303" w:rsidRDefault="003A4303" w:rsidP="00B93BA6">
      <w:pPr>
        <w:shd w:val="clear" w:color="auto" w:fill="FFFFFF"/>
        <w:jc w:val="both"/>
        <w:rPr>
          <w:rStyle w:val="Collegamentoipertestuale"/>
          <w:rFonts w:ascii="Helvetica" w:eastAsia="Times New Roman" w:hAnsi="Helvetica" w:cs="Times New Roman"/>
          <w:bCs/>
          <w:sz w:val="18"/>
          <w:szCs w:val="18"/>
        </w:rPr>
      </w:pPr>
    </w:p>
    <w:p w14:paraId="643613C8" w14:textId="77777777" w:rsidR="003A4303" w:rsidRDefault="003A4303" w:rsidP="00B93BA6">
      <w:pPr>
        <w:shd w:val="clear" w:color="auto" w:fill="FFFFFF"/>
        <w:jc w:val="both"/>
        <w:rPr>
          <w:rFonts w:ascii="Helvetica" w:eastAsia="Times New Roman" w:hAnsi="Helvetica" w:cs="Times New Roman"/>
          <w:bCs/>
          <w:sz w:val="18"/>
          <w:szCs w:val="18"/>
        </w:rPr>
      </w:pPr>
    </w:p>
    <w:p w14:paraId="30287690" w14:textId="77777777" w:rsidR="003A4303" w:rsidRDefault="003A4303" w:rsidP="00B93BA6">
      <w:pPr>
        <w:shd w:val="clear" w:color="auto" w:fill="FFFFFF"/>
        <w:jc w:val="both"/>
        <w:rPr>
          <w:rFonts w:ascii="Helvetica" w:eastAsia="Times New Roman" w:hAnsi="Helvetica" w:cs="Times New Roman"/>
          <w:bCs/>
          <w:sz w:val="18"/>
          <w:szCs w:val="18"/>
        </w:rPr>
      </w:pPr>
    </w:p>
    <w:p w14:paraId="1B594D21" w14:textId="77777777" w:rsidR="003A4303" w:rsidRDefault="003A4303" w:rsidP="00B93BA6">
      <w:pPr>
        <w:shd w:val="clear" w:color="auto" w:fill="FFFFFF"/>
        <w:jc w:val="both"/>
        <w:rPr>
          <w:rFonts w:ascii="Helvetica" w:eastAsia="Times New Roman" w:hAnsi="Helvetica" w:cs="Times New Roman"/>
          <w:bCs/>
          <w:sz w:val="18"/>
          <w:szCs w:val="18"/>
        </w:rPr>
      </w:pPr>
      <w:bookmarkStart w:id="0" w:name="_GoBack"/>
      <w:bookmarkEnd w:id="0"/>
    </w:p>
    <w:sectPr w:rsidR="003A4303" w:rsidSect="00071D03">
      <w:headerReference w:type="default" r:id="rId16"/>
      <w:pgSz w:w="11900" w:h="16840"/>
      <w:pgMar w:top="2552"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D1A3AB" w14:textId="77777777" w:rsidR="00EE628A" w:rsidRDefault="00EE628A" w:rsidP="008011B2">
      <w:r>
        <w:separator/>
      </w:r>
    </w:p>
  </w:endnote>
  <w:endnote w:type="continuationSeparator" w:id="0">
    <w:p w14:paraId="62CAD116" w14:textId="77777777" w:rsidR="00EE628A" w:rsidRDefault="00EE628A" w:rsidP="00801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01524A" w14:textId="77777777" w:rsidR="00EE628A" w:rsidRDefault="00EE628A" w:rsidP="008011B2">
      <w:r>
        <w:separator/>
      </w:r>
    </w:p>
  </w:footnote>
  <w:footnote w:type="continuationSeparator" w:id="0">
    <w:p w14:paraId="1BC6FF65" w14:textId="77777777" w:rsidR="00EE628A" w:rsidRDefault="00EE628A" w:rsidP="008011B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F6642" w14:textId="4C189F12" w:rsidR="00EE628A" w:rsidRDefault="00EE56CB" w:rsidP="00BF073F">
    <w:pPr>
      <w:pStyle w:val="Intestazione"/>
      <w:tabs>
        <w:tab w:val="clear" w:pos="9638"/>
      </w:tabs>
      <w:ind w:right="-433"/>
    </w:pPr>
    <w:r>
      <w:rPr>
        <w:noProof/>
      </w:rPr>
      <w:drawing>
        <wp:inline distT="0" distB="0" distL="0" distR="0" wp14:anchorId="1B3E577B" wp14:editId="257672A3">
          <wp:extent cx="6113145" cy="1202055"/>
          <wp:effectExtent l="0" t="0" r="8255" b="0"/>
          <wp:docPr id="1" name="Immagine 1" descr="Macintosh HD:Users:francescafungher:Dropbox:CF PROGETTI ATTIVI:BOSCH-ACCADEMIA:log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francescafungher:Dropbox:CF PROGETTI ATTIVI:BOSCH-ACCADEMIA:logh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3145" cy="120205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EFC"/>
    <w:rsid w:val="00024327"/>
    <w:rsid w:val="000708FF"/>
    <w:rsid w:val="00071BF6"/>
    <w:rsid w:val="00071D03"/>
    <w:rsid w:val="0011287C"/>
    <w:rsid w:val="001867A9"/>
    <w:rsid w:val="001D6949"/>
    <w:rsid w:val="0027704A"/>
    <w:rsid w:val="002F6E18"/>
    <w:rsid w:val="00310607"/>
    <w:rsid w:val="00347BF5"/>
    <w:rsid w:val="00354B00"/>
    <w:rsid w:val="00384AD1"/>
    <w:rsid w:val="003A4303"/>
    <w:rsid w:val="003A7F19"/>
    <w:rsid w:val="003B0945"/>
    <w:rsid w:val="003C72C3"/>
    <w:rsid w:val="00455B6A"/>
    <w:rsid w:val="00474855"/>
    <w:rsid w:val="00501082"/>
    <w:rsid w:val="005141CB"/>
    <w:rsid w:val="00524AA1"/>
    <w:rsid w:val="00584942"/>
    <w:rsid w:val="006067EE"/>
    <w:rsid w:val="00610D37"/>
    <w:rsid w:val="00672B94"/>
    <w:rsid w:val="00673321"/>
    <w:rsid w:val="006C01F9"/>
    <w:rsid w:val="00700433"/>
    <w:rsid w:val="00740BA8"/>
    <w:rsid w:val="00765569"/>
    <w:rsid w:val="00770638"/>
    <w:rsid w:val="00780DB7"/>
    <w:rsid w:val="007C564D"/>
    <w:rsid w:val="008011B2"/>
    <w:rsid w:val="0080215E"/>
    <w:rsid w:val="00816945"/>
    <w:rsid w:val="008A2545"/>
    <w:rsid w:val="008A31C4"/>
    <w:rsid w:val="009048E5"/>
    <w:rsid w:val="00A32D55"/>
    <w:rsid w:val="00A46711"/>
    <w:rsid w:val="00A60EFC"/>
    <w:rsid w:val="00AA3751"/>
    <w:rsid w:val="00AA70CA"/>
    <w:rsid w:val="00AB5F76"/>
    <w:rsid w:val="00AC3CE3"/>
    <w:rsid w:val="00B93BA6"/>
    <w:rsid w:val="00BF073F"/>
    <w:rsid w:val="00C64C80"/>
    <w:rsid w:val="00CC12A6"/>
    <w:rsid w:val="00D62DAD"/>
    <w:rsid w:val="00D76528"/>
    <w:rsid w:val="00D93D20"/>
    <w:rsid w:val="00DD4438"/>
    <w:rsid w:val="00DD6449"/>
    <w:rsid w:val="00E24539"/>
    <w:rsid w:val="00E30805"/>
    <w:rsid w:val="00E51089"/>
    <w:rsid w:val="00EA2821"/>
    <w:rsid w:val="00EC6FDF"/>
    <w:rsid w:val="00EE56CB"/>
    <w:rsid w:val="00EE628A"/>
    <w:rsid w:val="00F03ED5"/>
    <w:rsid w:val="00F31F1D"/>
    <w:rsid w:val="00F33B2B"/>
    <w:rsid w:val="00F4012C"/>
    <w:rsid w:val="00F93B3F"/>
    <w:rsid w:val="00FA71AE"/>
    <w:rsid w:val="00FF2C9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B2B77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3BA6"/>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1D6949"/>
    <w:rPr>
      <w:color w:val="0000FF" w:themeColor="hyperlink"/>
      <w:u w:val="single"/>
    </w:rPr>
  </w:style>
  <w:style w:type="paragraph" w:customStyle="1" w:styleId="normal">
    <w:name w:val="normal"/>
    <w:rsid w:val="000708FF"/>
    <w:rPr>
      <w:rFonts w:ascii="Cambria" w:eastAsia="Cambria" w:hAnsi="Cambria" w:cs="Cambria"/>
      <w:color w:val="000000"/>
      <w:lang w:val="nl-NL" w:eastAsia="nl-NL"/>
    </w:rPr>
  </w:style>
  <w:style w:type="paragraph" w:styleId="Testofumetto">
    <w:name w:val="Balloon Text"/>
    <w:basedOn w:val="Normale"/>
    <w:link w:val="TestofumettoCarattere"/>
    <w:uiPriority w:val="99"/>
    <w:semiHidden/>
    <w:unhideWhenUsed/>
    <w:rsid w:val="00700433"/>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700433"/>
    <w:rPr>
      <w:rFonts w:ascii="Lucida Grande" w:hAnsi="Lucida Grande" w:cs="Lucida Grande"/>
      <w:sz w:val="18"/>
      <w:szCs w:val="18"/>
    </w:rPr>
  </w:style>
  <w:style w:type="paragraph" w:styleId="Intestazione">
    <w:name w:val="header"/>
    <w:basedOn w:val="Normale"/>
    <w:link w:val="IntestazioneCarattere"/>
    <w:uiPriority w:val="99"/>
    <w:unhideWhenUsed/>
    <w:rsid w:val="008011B2"/>
    <w:pPr>
      <w:tabs>
        <w:tab w:val="center" w:pos="4819"/>
        <w:tab w:val="right" w:pos="9638"/>
      </w:tabs>
    </w:pPr>
  </w:style>
  <w:style w:type="character" w:customStyle="1" w:styleId="IntestazioneCarattere">
    <w:name w:val="Intestazione Carattere"/>
    <w:basedOn w:val="Caratterepredefinitoparagrafo"/>
    <w:link w:val="Intestazione"/>
    <w:uiPriority w:val="99"/>
    <w:rsid w:val="008011B2"/>
  </w:style>
  <w:style w:type="paragraph" w:styleId="Pidipagina">
    <w:name w:val="footer"/>
    <w:basedOn w:val="Normale"/>
    <w:link w:val="PidipaginaCarattere"/>
    <w:uiPriority w:val="99"/>
    <w:unhideWhenUsed/>
    <w:rsid w:val="008011B2"/>
    <w:pPr>
      <w:tabs>
        <w:tab w:val="center" w:pos="4819"/>
        <w:tab w:val="right" w:pos="9638"/>
      </w:tabs>
    </w:pPr>
  </w:style>
  <w:style w:type="character" w:customStyle="1" w:styleId="PidipaginaCarattere">
    <w:name w:val="Piè di pagina Carattere"/>
    <w:basedOn w:val="Caratterepredefinitoparagrafo"/>
    <w:link w:val="Pidipagina"/>
    <w:uiPriority w:val="99"/>
    <w:rsid w:val="008011B2"/>
  </w:style>
  <w:style w:type="paragraph" w:customStyle="1" w:styleId="Normal1">
    <w:name w:val="Normal1"/>
    <w:rsid w:val="00D62DAD"/>
    <w:rPr>
      <w:rFonts w:ascii="Cambria" w:eastAsia="Cambria" w:hAnsi="Cambria" w:cs="Cambria"/>
      <w:color w:val="000000"/>
      <w:lang w:val="nl-NL" w:eastAsia="nl-NL"/>
    </w:rPr>
  </w:style>
  <w:style w:type="paragraph" w:customStyle="1" w:styleId="paragrafoelencocxspprimo">
    <w:name w:val="paragrafoelencocxspprimo"/>
    <w:basedOn w:val="Normale"/>
    <w:rsid w:val="00B93BA6"/>
    <w:pPr>
      <w:spacing w:before="100" w:beforeAutospacing="1" w:after="100" w:afterAutospacing="1"/>
    </w:pPr>
    <w:rPr>
      <w:rFonts w:ascii="Times New Roman" w:eastAsia="Times New Roman" w:hAnsi="Times New Roman" w:cs="Times New Roman"/>
    </w:rPr>
  </w:style>
  <w:style w:type="paragraph" w:customStyle="1" w:styleId="paragrafoelencocxspultimo">
    <w:name w:val="paragrafoelencocxspultimo"/>
    <w:basedOn w:val="Normale"/>
    <w:rsid w:val="00B93BA6"/>
    <w:pPr>
      <w:spacing w:before="100" w:beforeAutospacing="1" w:after="100" w:afterAutospacing="1"/>
    </w:pPr>
    <w:rPr>
      <w:rFonts w:ascii="Times New Roman" w:eastAsia="Times New Roman" w:hAnsi="Times New Roman" w:cs="Times New Roman"/>
    </w:rPr>
  </w:style>
  <w:style w:type="paragraph" w:customStyle="1" w:styleId="xmsonormal">
    <w:name w:val="x_msonormal"/>
    <w:basedOn w:val="Normale"/>
    <w:rsid w:val="00B93BA6"/>
    <w:pPr>
      <w:spacing w:before="100" w:beforeAutospacing="1" w:after="100" w:afterAutospacing="1"/>
    </w:pPr>
    <w:rPr>
      <w:rFonts w:ascii="Times New Roman" w:eastAsia="Times New Roman" w:hAnsi="Times New Roman" w:cs="Times New Roman"/>
    </w:rPr>
  </w:style>
  <w:style w:type="character" w:customStyle="1" w:styleId="copy-hash">
    <w:name w:val="copy-hash"/>
    <w:basedOn w:val="Caratterepredefinitoparagrafo"/>
    <w:rsid w:val="003B0945"/>
  </w:style>
  <w:style w:type="character" w:styleId="Collegamentovisitato">
    <w:name w:val="FollowedHyperlink"/>
    <w:basedOn w:val="Caratterepredefinitoparagrafo"/>
    <w:uiPriority w:val="99"/>
    <w:semiHidden/>
    <w:unhideWhenUsed/>
    <w:rsid w:val="003A7F1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3BA6"/>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1D6949"/>
    <w:rPr>
      <w:color w:val="0000FF" w:themeColor="hyperlink"/>
      <w:u w:val="single"/>
    </w:rPr>
  </w:style>
  <w:style w:type="paragraph" w:customStyle="1" w:styleId="normal">
    <w:name w:val="normal"/>
    <w:rsid w:val="000708FF"/>
    <w:rPr>
      <w:rFonts w:ascii="Cambria" w:eastAsia="Cambria" w:hAnsi="Cambria" w:cs="Cambria"/>
      <w:color w:val="000000"/>
      <w:lang w:val="nl-NL" w:eastAsia="nl-NL"/>
    </w:rPr>
  </w:style>
  <w:style w:type="paragraph" w:styleId="Testofumetto">
    <w:name w:val="Balloon Text"/>
    <w:basedOn w:val="Normale"/>
    <w:link w:val="TestofumettoCarattere"/>
    <w:uiPriority w:val="99"/>
    <w:semiHidden/>
    <w:unhideWhenUsed/>
    <w:rsid w:val="00700433"/>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700433"/>
    <w:rPr>
      <w:rFonts w:ascii="Lucida Grande" w:hAnsi="Lucida Grande" w:cs="Lucida Grande"/>
      <w:sz w:val="18"/>
      <w:szCs w:val="18"/>
    </w:rPr>
  </w:style>
  <w:style w:type="paragraph" w:styleId="Intestazione">
    <w:name w:val="header"/>
    <w:basedOn w:val="Normale"/>
    <w:link w:val="IntestazioneCarattere"/>
    <w:uiPriority w:val="99"/>
    <w:unhideWhenUsed/>
    <w:rsid w:val="008011B2"/>
    <w:pPr>
      <w:tabs>
        <w:tab w:val="center" w:pos="4819"/>
        <w:tab w:val="right" w:pos="9638"/>
      </w:tabs>
    </w:pPr>
  </w:style>
  <w:style w:type="character" w:customStyle="1" w:styleId="IntestazioneCarattere">
    <w:name w:val="Intestazione Carattere"/>
    <w:basedOn w:val="Caratterepredefinitoparagrafo"/>
    <w:link w:val="Intestazione"/>
    <w:uiPriority w:val="99"/>
    <w:rsid w:val="008011B2"/>
  </w:style>
  <w:style w:type="paragraph" w:styleId="Pidipagina">
    <w:name w:val="footer"/>
    <w:basedOn w:val="Normale"/>
    <w:link w:val="PidipaginaCarattere"/>
    <w:uiPriority w:val="99"/>
    <w:unhideWhenUsed/>
    <w:rsid w:val="008011B2"/>
    <w:pPr>
      <w:tabs>
        <w:tab w:val="center" w:pos="4819"/>
        <w:tab w:val="right" w:pos="9638"/>
      </w:tabs>
    </w:pPr>
  </w:style>
  <w:style w:type="character" w:customStyle="1" w:styleId="PidipaginaCarattere">
    <w:name w:val="Piè di pagina Carattere"/>
    <w:basedOn w:val="Caratterepredefinitoparagrafo"/>
    <w:link w:val="Pidipagina"/>
    <w:uiPriority w:val="99"/>
    <w:rsid w:val="008011B2"/>
  </w:style>
  <w:style w:type="paragraph" w:customStyle="1" w:styleId="Normal1">
    <w:name w:val="Normal1"/>
    <w:rsid w:val="00D62DAD"/>
    <w:rPr>
      <w:rFonts w:ascii="Cambria" w:eastAsia="Cambria" w:hAnsi="Cambria" w:cs="Cambria"/>
      <w:color w:val="000000"/>
      <w:lang w:val="nl-NL" w:eastAsia="nl-NL"/>
    </w:rPr>
  </w:style>
  <w:style w:type="paragraph" w:customStyle="1" w:styleId="paragrafoelencocxspprimo">
    <w:name w:val="paragrafoelencocxspprimo"/>
    <w:basedOn w:val="Normale"/>
    <w:rsid w:val="00B93BA6"/>
    <w:pPr>
      <w:spacing w:before="100" w:beforeAutospacing="1" w:after="100" w:afterAutospacing="1"/>
    </w:pPr>
    <w:rPr>
      <w:rFonts w:ascii="Times New Roman" w:eastAsia="Times New Roman" w:hAnsi="Times New Roman" w:cs="Times New Roman"/>
    </w:rPr>
  </w:style>
  <w:style w:type="paragraph" w:customStyle="1" w:styleId="paragrafoelencocxspultimo">
    <w:name w:val="paragrafoelencocxspultimo"/>
    <w:basedOn w:val="Normale"/>
    <w:rsid w:val="00B93BA6"/>
    <w:pPr>
      <w:spacing w:before="100" w:beforeAutospacing="1" w:after="100" w:afterAutospacing="1"/>
    </w:pPr>
    <w:rPr>
      <w:rFonts w:ascii="Times New Roman" w:eastAsia="Times New Roman" w:hAnsi="Times New Roman" w:cs="Times New Roman"/>
    </w:rPr>
  </w:style>
  <w:style w:type="paragraph" w:customStyle="1" w:styleId="xmsonormal">
    <w:name w:val="x_msonormal"/>
    <w:basedOn w:val="Normale"/>
    <w:rsid w:val="00B93BA6"/>
    <w:pPr>
      <w:spacing w:before="100" w:beforeAutospacing="1" w:after="100" w:afterAutospacing="1"/>
    </w:pPr>
    <w:rPr>
      <w:rFonts w:ascii="Times New Roman" w:eastAsia="Times New Roman" w:hAnsi="Times New Roman" w:cs="Times New Roman"/>
    </w:rPr>
  </w:style>
  <w:style w:type="character" w:customStyle="1" w:styleId="copy-hash">
    <w:name w:val="copy-hash"/>
    <w:basedOn w:val="Caratterepredefinitoparagrafo"/>
    <w:rsid w:val="003B0945"/>
  </w:style>
  <w:style w:type="character" w:styleId="Collegamentovisitato">
    <w:name w:val="FollowedHyperlink"/>
    <w:basedOn w:val="Caratterepredefinitoparagrafo"/>
    <w:uiPriority w:val="99"/>
    <w:semiHidden/>
    <w:unhideWhenUsed/>
    <w:rsid w:val="003A7F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465463">
      <w:bodyDiv w:val="1"/>
      <w:marLeft w:val="0"/>
      <w:marRight w:val="0"/>
      <w:marTop w:val="0"/>
      <w:marBottom w:val="0"/>
      <w:divBdr>
        <w:top w:val="none" w:sz="0" w:space="0" w:color="auto"/>
        <w:left w:val="none" w:sz="0" w:space="0" w:color="auto"/>
        <w:bottom w:val="none" w:sz="0" w:space="0" w:color="auto"/>
        <w:right w:val="none" w:sz="0" w:space="0" w:color="auto"/>
      </w:divBdr>
    </w:div>
    <w:div w:id="1027684392">
      <w:bodyDiv w:val="1"/>
      <w:marLeft w:val="0"/>
      <w:marRight w:val="0"/>
      <w:marTop w:val="0"/>
      <w:marBottom w:val="0"/>
      <w:divBdr>
        <w:top w:val="none" w:sz="0" w:space="0" w:color="auto"/>
        <w:left w:val="none" w:sz="0" w:space="0" w:color="auto"/>
        <w:bottom w:val="none" w:sz="0" w:space="0" w:color="auto"/>
        <w:right w:val="none" w:sz="0" w:space="0" w:color="auto"/>
      </w:divBdr>
    </w:div>
    <w:div w:id="15973206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pers@hnbm.nl" TargetMode="External"/><Relationship Id="rId12" Type="http://schemas.openxmlformats.org/officeDocument/2006/relationships/hyperlink" Target="http://www.hnbm.nl" TargetMode="External"/><Relationship Id="rId13" Type="http://schemas.openxmlformats.org/officeDocument/2006/relationships/hyperlink" Target="mailto:press@bosch500.nl" TargetMode="External"/><Relationship Id="rId14" Type="http://schemas.openxmlformats.org/officeDocument/2006/relationships/hyperlink" Target="mailto:francesca@casadorofungher.com" TargetMode="External"/><Relationship Id="rId15" Type="http://schemas.openxmlformats.org/officeDocument/2006/relationships/hyperlink" Target="http://www.casadorofungher.com" TargetMode="External"/><Relationship Id="rId16" Type="http://schemas.openxmlformats.org/officeDocument/2006/relationships/header" Target="head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hetnoordbrabantsmuseum.nl/english/jheronimus-bosch-pers-nl/" TargetMode="External"/><Relationship Id="rId9" Type="http://schemas.openxmlformats.org/officeDocument/2006/relationships/hyperlink" Target="http://boschproject.org/bosch_in_venice.html" TargetMode="External"/><Relationship Id="rId10" Type="http://schemas.openxmlformats.org/officeDocument/2006/relationships/hyperlink" Target="http://www.gallerieaccademi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F1439-F3E8-5E47-BD2E-7787A811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2168</Words>
  <Characters>12360</Characters>
  <Application>Microsoft Macintosh Word</Application>
  <DocSecurity>0</DocSecurity>
  <Lines>103</Lines>
  <Paragraphs>28</Paragraphs>
  <ScaleCrop>false</ScaleCrop>
  <Company>CASADOROFUNGHER Comunicazione</Company>
  <LinksUpToDate>false</LinksUpToDate>
  <CharactersWithSpaces>14500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Fungher</dc:creator>
  <cp:keywords/>
  <dc:description/>
  <cp:lastModifiedBy>Francesca Fungher</cp:lastModifiedBy>
  <cp:revision>3</cp:revision>
  <cp:lastPrinted>2016-01-13T17:26:00Z</cp:lastPrinted>
  <dcterms:created xsi:type="dcterms:W3CDTF">2016-01-13T17:26:00Z</dcterms:created>
  <dcterms:modified xsi:type="dcterms:W3CDTF">2016-01-13T17:31:00Z</dcterms:modified>
</cp:coreProperties>
</file>