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1720D" w14:textId="77777777" w:rsidR="00071D03" w:rsidRDefault="00071D03" w:rsidP="00B93BA6">
      <w:pPr>
        <w:shd w:val="clear" w:color="auto" w:fill="FFFFFF"/>
        <w:rPr>
          <w:rFonts w:ascii="Helvetica" w:hAnsi="Helvetica" w:cs="Times New Roman"/>
          <w:b/>
          <w:i/>
          <w:sz w:val="26"/>
          <w:szCs w:val="26"/>
        </w:rPr>
      </w:pPr>
    </w:p>
    <w:p w14:paraId="518E6343" w14:textId="77777777" w:rsidR="00B93BA6" w:rsidRPr="00672B94" w:rsidRDefault="00B93BA6" w:rsidP="00B93BA6">
      <w:pPr>
        <w:shd w:val="clear" w:color="auto" w:fill="FFFFFF"/>
        <w:jc w:val="center"/>
        <w:rPr>
          <w:rFonts w:ascii="Helvetica" w:hAnsi="Helvetica" w:cs="Times New Roman"/>
          <w:b/>
          <w:i/>
          <w:sz w:val="26"/>
          <w:szCs w:val="26"/>
        </w:rPr>
      </w:pPr>
      <w:r w:rsidRPr="00672B94">
        <w:rPr>
          <w:rFonts w:ascii="Helvetica" w:hAnsi="Helvetica" w:cs="Times New Roman"/>
          <w:b/>
          <w:i/>
          <w:sz w:val="26"/>
          <w:szCs w:val="26"/>
        </w:rPr>
        <w:t>Jheronimus Bosch (c. 1450 - 1516)</w:t>
      </w:r>
    </w:p>
    <w:p w14:paraId="5E82D3C2" w14:textId="77777777" w:rsidR="00B93BA6" w:rsidRDefault="00B93BA6" w:rsidP="00B93BA6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i/>
          <w:sz w:val="26"/>
          <w:szCs w:val="26"/>
        </w:rPr>
      </w:pPr>
      <w:r w:rsidRPr="00672B94">
        <w:rPr>
          <w:rFonts w:ascii="Helvetica" w:eastAsia="Times New Roman" w:hAnsi="Helvetica" w:cs="Times New Roman"/>
          <w:b/>
          <w:bCs/>
          <w:i/>
          <w:sz w:val="26"/>
          <w:szCs w:val="26"/>
        </w:rPr>
        <w:t>I dipinti veneziani restaurati</w:t>
      </w:r>
    </w:p>
    <w:p w14:paraId="4C472799" w14:textId="77777777" w:rsidR="00DD4438" w:rsidRDefault="00DD4438" w:rsidP="00B93BA6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i/>
          <w:sz w:val="26"/>
          <w:szCs w:val="26"/>
        </w:rPr>
      </w:pPr>
    </w:p>
    <w:p w14:paraId="699F53D6" w14:textId="11F65B5B" w:rsidR="00DD4438" w:rsidRPr="001867A9" w:rsidRDefault="0074202B" w:rsidP="00B93BA6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sz w:val="26"/>
          <w:szCs w:val="26"/>
        </w:rPr>
        <w:t xml:space="preserve">Anche il </w:t>
      </w:r>
      <w:r w:rsidRPr="0074202B">
        <w:rPr>
          <w:rFonts w:ascii="Helvetica" w:eastAsia="Times New Roman" w:hAnsi="Helvetica" w:cs="Times New Roman"/>
          <w:b/>
          <w:bCs/>
          <w:i/>
          <w:sz w:val="26"/>
          <w:szCs w:val="26"/>
        </w:rPr>
        <w:t>Trittico degli Eremiti</w:t>
      </w:r>
      <w:r>
        <w:rPr>
          <w:rFonts w:ascii="Helvetica" w:eastAsia="Times New Roman" w:hAnsi="Helvetica" w:cs="Times New Roman"/>
          <w:b/>
          <w:bCs/>
          <w:sz w:val="26"/>
          <w:szCs w:val="26"/>
        </w:rPr>
        <w:t xml:space="preserve"> torna alle</w:t>
      </w:r>
      <w:r w:rsidR="00DD4438" w:rsidRPr="001867A9">
        <w:rPr>
          <w:rFonts w:ascii="Helvetica" w:eastAsia="Times New Roman" w:hAnsi="Helvetica" w:cs="Times New Roman"/>
          <w:b/>
          <w:bCs/>
          <w:sz w:val="26"/>
          <w:szCs w:val="26"/>
        </w:rPr>
        <w:t xml:space="preserve"> Gallerie dell’Accademia</w:t>
      </w:r>
    </w:p>
    <w:p w14:paraId="60C7017B" w14:textId="0F6E11C7" w:rsidR="00DD4438" w:rsidRPr="001867A9" w:rsidRDefault="00CB2E3B" w:rsidP="00B93BA6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sz w:val="26"/>
          <w:szCs w:val="26"/>
        </w:rPr>
        <w:t>E d</w:t>
      </w:r>
      <w:r w:rsidR="0074202B">
        <w:rPr>
          <w:rFonts w:ascii="Helvetica" w:eastAsia="Times New Roman" w:hAnsi="Helvetica" w:cs="Times New Roman"/>
          <w:b/>
          <w:bCs/>
          <w:sz w:val="26"/>
          <w:szCs w:val="26"/>
        </w:rPr>
        <w:t xml:space="preserve">a settembre i tre Bosch esposti insieme </w:t>
      </w:r>
      <w:r w:rsidR="00934E3F">
        <w:rPr>
          <w:rFonts w:ascii="Helvetica" w:eastAsia="Times New Roman" w:hAnsi="Helvetica" w:cs="Times New Roman"/>
          <w:b/>
          <w:bCs/>
          <w:sz w:val="26"/>
          <w:szCs w:val="26"/>
        </w:rPr>
        <w:t>dopo il restauro</w:t>
      </w:r>
    </w:p>
    <w:p w14:paraId="5C02B22F" w14:textId="77777777" w:rsidR="00B93BA6" w:rsidRPr="00FF0B81" w:rsidRDefault="00B93BA6" w:rsidP="00B93BA6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sz w:val="22"/>
          <w:szCs w:val="22"/>
        </w:rPr>
      </w:pPr>
    </w:p>
    <w:p w14:paraId="6E7AA6D0" w14:textId="24145F2B" w:rsidR="00B93BA6" w:rsidRPr="00FF0B81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b/>
          <w:bCs/>
          <w:sz w:val="22"/>
          <w:szCs w:val="22"/>
        </w:rPr>
      </w:pPr>
    </w:p>
    <w:p w14:paraId="725E6F6C" w14:textId="77777777" w:rsidR="00B93BA6" w:rsidRPr="00FF0B81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b/>
          <w:bCs/>
          <w:sz w:val="22"/>
          <w:szCs w:val="22"/>
        </w:rPr>
      </w:pPr>
    </w:p>
    <w:p w14:paraId="14D8CA36" w14:textId="7FCEE337" w:rsidR="00B93BA6" w:rsidRDefault="00C17424" w:rsidP="00E96823">
      <w:pPr>
        <w:shd w:val="clear" w:color="auto" w:fill="FFFFFF"/>
        <w:jc w:val="center"/>
        <w:rPr>
          <w:rFonts w:ascii="Helvetica" w:eastAsia="Times New Roman" w:hAnsi="Helvetica" w:cs="Times New Roman"/>
          <w:bCs/>
          <w:sz w:val="22"/>
          <w:szCs w:val="22"/>
        </w:rPr>
      </w:pPr>
      <w:r>
        <w:rPr>
          <w:rFonts w:ascii="Helvetica" w:eastAsia="Times New Roman" w:hAnsi="Helvetica" w:cs="Times New Roman"/>
          <w:bCs/>
          <w:sz w:val="22"/>
          <w:szCs w:val="22"/>
        </w:rPr>
        <w:t xml:space="preserve">Da mercoledì 18 maggio 2016 il </w:t>
      </w:r>
      <w:r w:rsidRPr="00E96823">
        <w:rPr>
          <w:rFonts w:ascii="Helvetica" w:eastAsia="Times New Roman" w:hAnsi="Helvetica" w:cs="Times New Roman"/>
          <w:bCs/>
          <w:i/>
          <w:sz w:val="22"/>
          <w:szCs w:val="22"/>
        </w:rPr>
        <w:t>Trittico degli Eremiti</w:t>
      </w:r>
      <w:r w:rsidR="00C04CEA">
        <w:rPr>
          <w:rFonts w:ascii="Helvetica" w:eastAsia="Times New Roman" w:hAnsi="Helvetica" w:cs="Times New Roman"/>
          <w:bCs/>
          <w:sz w:val="22"/>
          <w:szCs w:val="22"/>
        </w:rPr>
        <w:t xml:space="preserve"> torna nel percorso espositivo delle Gallerie</w:t>
      </w:r>
      <w:r>
        <w:rPr>
          <w:rFonts w:ascii="Helvetica" w:eastAsia="Times New Roman" w:hAnsi="Helvetica" w:cs="Times New Roman"/>
          <w:bCs/>
          <w:sz w:val="22"/>
          <w:szCs w:val="22"/>
        </w:rPr>
        <w:t>, dopo essere stato tra i protagonisti della grande mostra</w:t>
      </w:r>
      <w:r w:rsidR="00E96823">
        <w:rPr>
          <w:rFonts w:ascii="Helvetica" w:eastAsia="Times New Roman" w:hAnsi="Helvetica" w:cs="Times New Roman"/>
          <w:bCs/>
          <w:sz w:val="22"/>
          <w:szCs w:val="22"/>
        </w:rPr>
        <w:t xml:space="preserve"> nei Paesi Bassi</w:t>
      </w:r>
      <w:r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bCs/>
          <w:i/>
          <w:sz w:val="22"/>
          <w:szCs w:val="22"/>
        </w:rPr>
        <w:t>Jheronim</w:t>
      </w:r>
      <w:r w:rsidRPr="00765569">
        <w:rPr>
          <w:rFonts w:ascii="Helvetica" w:eastAsia="Times New Roman" w:hAnsi="Helvetica" w:cs="Times New Roman"/>
          <w:bCs/>
          <w:i/>
          <w:sz w:val="22"/>
          <w:szCs w:val="22"/>
        </w:rPr>
        <w:t>us Bosch - Visioni di un genio</w:t>
      </w:r>
      <w:r w:rsidR="00E96823">
        <w:rPr>
          <w:rFonts w:ascii="Helvetica" w:eastAsia="Times New Roman" w:hAnsi="Helvetica" w:cs="Times New Roman"/>
          <w:bCs/>
          <w:sz w:val="22"/>
          <w:szCs w:val="22"/>
        </w:rPr>
        <w:t>. A settembre</w:t>
      </w:r>
      <w:r w:rsidR="006F19FA">
        <w:rPr>
          <w:rFonts w:ascii="Helvetica" w:eastAsia="Times New Roman" w:hAnsi="Helvetica" w:cs="Times New Roman"/>
          <w:bCs/>
          <w:sz w:val="22"/>
          <w:szCs w:val="22"/>
        </w:rPr>
        <w:t xml:space="preserve"> rientrano </w:t>
      </w:r>
      <w:r w:rsidR="00E96823">
        <w:rPr>
          <w:rFonts w:ascii="Helvetica" w:eastAsia="Times New Roman" w:hAnsi="Helvetica" w:cs="Times New Roman"/>
          <w:bCs/>
          <w:sz w:val="22"/>
          <w:szCs w:val="22"/>
        </w:rPr>
        <w:t>anche i</w:t>
      </w:r>
      <w:r w:rsidR="00B93BA6" w:rsidRPr="00FF0B81">
        <w:rPr>
          <w:rFonts w:ascii="Helvetica" w:eastAsia="Times New Roman" w:hAnsi="Helvetica" w:cs="Times New Roman"/>
          <w:bCs/>
          <w:sz w:val="22"/>
          <w:szCs w:val="22"/>
        </w:rPr>
        <w:t>l</w:t>
      </w:r>
      <w:r w:rsidR="00CB2E3B"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 w:rsidR="00B93BA6" w:rsidRPr="00FF0B81">
        <w:rPr>
          <w:rFonts w:ascii="Helvetica" w:eastAsia="Times New Roman" w:hAnsi="Helvetica" w:cs="Times New Roman"/>
          <w:bCs/>
          <w:i/>
          <w:sz w:val="22"/>
          <w:szCs w:val="22"/>
        </w:rPr>
        <w:t>Trittico di Santa Liberata</w:t>
      </w:r>
      <w:r w:rsidR="00B93BA6" w:rsidRPr="00FF0B81">
        <w:rPr>
          <w:rFonts w:ascii="Helvetica" w:eastAsia="Times New Roman" w:hAnsi="Helvetica" w:cs="Times New Roman"/>
          <w:bCs/>
          <w:sz w:val="22"/>
          <w:szCs w:val="22"/>
        </w:rPr>
        <w:t xml:space="preserve"> e le</w:t>
      </w:r>
      <w:r w:rsidR="001867A9"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 w:rsidR="00B93BA6" w:rsidRPr="00FA2FC1">
        <w:rPr>
          <w:rFonts w:ascii="Helvetica" w:eastAsia="Times New Roman" w:hAnsi="Helvetica" w:cs="Times New Roman"/>
          <w:bCs/>
          <w:i/>
          <w:sz w:val="22"/>
          <w:szCs w:val="22"/>
        </w:rPr>
        <w:t>Visioni dell’Aldil</w:t>
      </w:r>
      <w:r w:rsidR="006F19FA">
        <w:rPr>
          <w:rFonts w:ascii="Helvetica" w:eastAsia="Times New Roman" w:hAnsi="Helvetica" w:cs="Times New Roman"/>
          <w:bCs/>
          <w:i/>
          <w:sz w:val="22"/>
          <w:szCs w:val="22"/>
        </w:rPr>
        <w:t>à</w:t>
      </w:r>
      <w:r w:rsidR="00CB2E3B">
        <w:rPr>
          <w:rFonts w:ascii="Helvetica" w:eastAsia="Times New Roman" w:hAnsi="Helvetica" w:cs="Times New Roman"/>
          <w:bCs/>
          <w:i/>
          <w:sz w:val="22"/>
          <w:szCs w:val="22"/>
        </w:rPr>
        <w:t xml:space="preserve">, </w:t>
      </w:r>
      <w:r w:rsidR="00CB2E3B" w:rsidRPr="00CB2E3B">
        <w:rPr>
          <w:rFonts w:ascii="Helvetica" w:eastAsia="Times New Roman" w:hAnsi="Helvetica" w:cs="Times New Roman"/>
          <w:bCs/>
          <w:sz w:val="22"/>
          <w:szCs w:val="22"/>
        </w:rPr>
        <w:t>ora al Prado</w:t>
      </w:r>
      <w:r w:rsidR="005141CB" w:rsidRPr="00CB2E3B">
        <w:rPr>
          <w:rFonts w:ascii="Helvetica" w:eastAsia="Times New Roman" w:hAnsi="Helvetica" w:cs="Times New Roman"/>
          <w:bCs/>
          <w:sz w:val="22"/>
          <w:szCs w:val="22"/>
        </w:rPr>
        <w:t>.</w:t>
      </w:r>
      <w:r w:rsidR="005141CB"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 w:rsidR="00CB2E3B">
        <w:rPr>
          <w:rFonts w:ascii="Helvetica" w:eastAsia="Times New Roman" w:hAnsi="Helvetica" w:cs="Times New Roman"/>
          <w:bCs/>
          <w:sz w:val="22"/>
          <w:szCs w:val="22"/>
        </w:rPr>
        <w:t>I</w:t>
      </w:r>
      <w:r w:rsidR="00E96823"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 w:rsidR="002F6E18">
        <w:rPr>
          <w:rFonts w:ascii="Helvetica" w:eastAsia="Times New Roman" w:hAnsi="Helvetica" w:cs="Times New Roman"/>
          <w:bCs/>
          <w:sz w:val="22"/>
          <w:szCs w:val="22"/>
        </w:rPr>
        <w:t>dipinti</w:t>
      </w:r>
      <w:r w:rsidR="00E96823">
        <w:rPr>
          <w:rFonts w:ascii="Helvetica" w:eastAsia="Times New Roman" w:hAnsi="Helvetica" w:cs="Times New Roman"/>
          <w:bCs/>
          <w:sz w:val="22"/>
          <w:szCs w:val="22"/>
        </w:rPr>
        <w:t xml:space="preserve"> restaurati per </w:t>
      </w:r>
      <w:r w:rsidR="006C01F9">
        <w:rPr>
          <w:rFonts w:ascii="Helvetica" w:eastAsia="Times New Roman" w:hAnsi="Helvetica" w:cs="Times New Roman"/>
          <w:bCs/>
          <w:sz w:val="22"/>
          <w:szCs w:val="22"/>
        </w:rPr>
        <w:t>le celebrazioni dei 500 anni dalla morte del pittore olandese</w:t>
      </w:r>
    </w:p>
    <w:p w14:paraId="0C7E70A5" w14:textId="77777777" w:rsidR="006F19FA" w:rsidRDefault="006F19FA" w:rsidP="00E96823">
      <w:pPr>
        <w:shd w:val="clear" w:color="auto" w:fill="FFFFFF"/>
        <w:jc w:val="center"/>
        <w:rPr>
          <w:rFonts w:ascii="Helvetica" w:eastAsia="Times New Roman" w:hAnsi="Helvetica" w:cs="Times New Roman"/>
          <w:bCs/>
          <w:sz w:val="22"/>
          <w:szCs w:val="22"/>
        </w:rPr>
      </w:pPr>
    </w:p>
    <w:p w14:paraId="69B430D2" w14:textId="406C1EE8" w:rsidR="006F19FA" w:rsidRPr="00E96823" w:rsidRDefault="00C04CEA" w:rsidP="00E96823">
      <w:pPr>
        <w:shd w:val="clear" w:color="auto" w:fill="FFFFFF"/>
        <w:jc w:val="center"/>
        <w:rPr>
          <w:rFonts w:ascii="Helvetica" w:eastAsia="Times New Roman" w:hAnsi="Helvetica" w:cs="Times New Roman"/>
          <w:bCs/>
          <w:sz w:val="22"/>
          <w:szCs w:val="22"/>
        </w:rPr>
      </w:pPr>
      <w:r>
        <w:rPr>
          <w:rFonts w:ascii="Helvetica" w:eastAsia="Times New Roman" w:hAnsi="Helvetica" w:cs="Times New Roman"/>
          <w:bCs/>
          <w:sz w:val="22"/>
          <w:szCs w:val="22"/>
        </w:rPr>
        <w:t xml:space="preserve">Nel primo quadrimestre </w:t>
      </w:r>
      <w:r w:rsidR="00C7727B">
        <w:rPr>
          <w:rFonts w:ascii="Helvetica" w:eastAsia="Times New Roman" w:hAnsi="Helvetica" w:cs="Times New Roman"/>
          <w:bCs/>
          <w:sz w:val="22"/>
          <w:szCs w:val="22"/>
        </w:rPr>
        <w:t xml:space="preserve">2016 </w:t>
      </w:r>
      <w:r w:rsidR="00757113">
        <w:rPr>
          <w:rFonts w:ascii="Helvetica" w:eastAsia="Times New Roman" w:hAnsi="Helvetica" w:cs="Times New Roman"/>
          <w:bCs/>
          <w:sz w:val="22"/>
          <w:szCs w:val="22"/>
        </w:rPr>
        <w:t>alle Gallerie</w:t>
      </w:r>
      <w:r w:rsidR="00CB2E3B">
        <w:rPr>
          <w:rFonts w:ascii="Helvetica" w:eastAsia="Times New Roman" w:hAnsi="Helvetica" w:cs="Times New Roman"/>
          <w:bCs/>
          <w:sz w:val="22"/>
          <w:szCs w:val="22"/>
        </w:rPr>
        <w:t xml:space="preserve"> +15% di visitatori e</w:t>
      </w:r>
      <w:r w:rsidR="00C7727B">
        <w:rPr>
          <w:rFonts w:ascii="Helvetica" w:eastAsia="Times New Roman" w:hAnsi="Helvetica" w:cs="Times New Roman"/>
          <w:bCs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bCs/>
          <w:sz w:val="22"/>
          <w:szCs w:val="22"/>
        </w:rPr>
        <w:t>+ 20% di incassi rispetto al 2015</w:t>
      </w:r>
    </w:p>
    <w:p w14:paraId="5BD234E2" w14:textId="77777777" w:rsidR="00B93BA6" w:rsidRDefault="00B93BA6" w:rsidP="00B93BA6">
      <w:pPr>
        <w:shd w:val="clear" w:color="auto" w:fill="FFFFFF"/>
        <w:jc w:val="both"/>
        <w:rPr>
          <w:rFonts w:ascii="Helvetica" w:hAnsi="Helvetica" w:cs="Times New Roman"/>
          <w:sz w:val="22"/>
          <w:szCs w:val="22"/>
        </w:rPr>
      </w:pPr>
    </w:p>
    <w:p w14:paraId="2A43B5F1" w14:textId="77777777" w:rsidR="00B93BA6" w:rsidRPr="00FF0B81" w:rsidRDefault="00B93BA6" w:rsidP="00B93BA6">
      <w:pPr>
        <w:shd w:val="clear" w:color="auto" w:fill="FFFFFF"/>
        <w:jc w:val="both"/>
        <w:rPr>
          <w:rFonts w:ascii="Helvetica" w:hAnsi="Helvetica" w:cs="Times New Roman"/>
          <w:sz w:val="22"/>
          <w:szCs w:val="22"/>
        </w:rPr>
      </w:pPr>
    </w:p>
    <w:p w14:paraId="3BCB71D9" w14:textId="77777777" w:rsidR="00006547" w:rsidRDefault="006F19FA" w:rsidP="00B93BA6">
      <w:pPr>
        <w:shd w:val="clear" w:color="auto" w:fill="FFFFFF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(Venezia, 16</w:t>
      </w:r>
      <w:r w:rsidR="00B93BA6" w:rsidRPr="00FF0B81">
        <w:rPr>
          <w:rFonts w:ascii="Helvetica" w:hAnsi="Helvetica" w:cs="Times New Roman"/>
          <w:sz w:val="20"/>
          <w:szCs w:val="20"/>
        </w:rPr>
        <w:t xml:space="preserve"> </w:t>
      </w:r>
      <w:r>
        <w:rPr>
          <w:rFonts w:ascii="Helvetica" w:hAnsi="Helvetica" w:cs="Times New Roman"/>
          <w:sz w:val="20"/>
          <w:szCs w:val="20"/>
        </w:rPr>
        <w:t>maggio</w:t>
      </w:r>
      <w:r w:rsidR="00B93BA6" w:rsidRPr="00FF0B81">
        <w:rPr>
          <w:rFonts w:ascii="Helvetica" w:hAnsi="Helvetica" w:cs="Times New Roman"/>
          <w:sz w:val="20"/>
          <w:szCs w:val="20"/>
        </w:rPr>
        <w:t xml:space="preserve"> 2016)</w:t>
      </w:r>
      <w:r w:rsidR="00757113">
        <w:rPr>
          <w:rFonts w:ascii="Helvetica" w:hAnsi="Helvetica" w:cs="Times New Roman"/>
          <w:sz w:val="20"/>
          <w:szCs w:val="20"/>
        </w:rPr>
        <w:t xml:space="preserve"> </w:t>
      </w:r>
      <w:r w:rsidR="00757113" w:rsidRPr="00757113">
        <w:rPr>
          <w:rFonts w:ascii="Helvetica" w:hAnsi="Helvetica" w:cs="Times New Roman"/>
          <w:b/>
          <w:sz w:val="20"/>
          <w:szCs w:val="20"/>
        </w:rPr>
        <w:t xml:space="preserve">Torna a Venezia il </w:t>
      </w:r>
      <w:r w:rsidR="00757113" w:rsidRPr="00757113">
        <w:rPr>
          <w:rFonts w:ascii="Helvetica" w:hAnsi="Helvetica" w:cs="Times New Roman"/>
          <w:b/>
          <w:i/>
          <w:sz w:val="20"/>
          <w:szCs w:val="20"/>
        </w:rPr>
        <w:t>Trittico degli Eremiti</w:t>
      </w:r>
      <w:r w:rsidR="00757113">
        <w:rPr>
          <w:rFonts w:ascii="Helvetica" w:hAnsi="Helvetica" w:cs="Times New Roman"/>
          <w:sz w:val="20"/>
          <w:szCs w:val="20"/>
        </w:rPr>
        <w:t xml:space="preserve">, uno dei tre polittici </w:t>
      </w:r>
      <w:r w:rsidR="00697EA1">
        <w:rPr>
          <w:rFonts w:ascii="Helvetica" w:hAnsi="Helvetica" w:cs="Times New Roman"/>
          <w:sz w:val="20"/>
          <w:szCs w:val="20"/>
        </w:rPr>
        <w:t>di Jheronimus Bosch appartenenti</w:t>
      </w:r>
      <w:r w:rsidR="00757113">
        <w:rPr>
          <w:rFonts w:ascii="Helvetica" w:hAnsi="Helvetica" w:cs="Times New Roman"/>
          <w:sz w:val="20"/>
          <w:szCs w:val="20"/>
        </w:rPr>
        <w:t xml:space="preserve"> alle collezioni delle Gallerie dell’Accademia. </w:t>
      </w:r>
      <w:r w:rsidR="00757113" w:rsidRPr="00757113">
        <w:rPr>
          <w:rFonts w:ascii="Helvetica" w:hAnsi="Helvetica" w:cs="Times New Roman"/>
          <w:b/>
          <w:sz w:val="20"/>
          <w:szCs w:val="20"/>
        </w:rPr>
        <w:t>Da mercoledì 18 maggio 2016</w:t>
      </w:r>
      <w:r w:rsidR="00757113">
        <w:rPr>
          <w:rFonts w:ascii="Helvetica" w:hAnsi="Helvetica" w:cs="Times New Roman"/>
          <w:sz w:val="20"/>
          <w:szCs w:val="20"/>
        </w:rPr>
        <w:t xml:space="preserve"> il capolavoro del pittore olandese </w:t>
      </w:r>
      <w:r w:rsidR="00757113" w:rsidRPr="00757113">
        <w:rPr>
          <w:rFonts w:ascii="Helvetica" w:hAnsi="Helvetica" w:cs="Times New Roman"/>
          <w:b/>
          <w:sz w:val="20"/>
          <w:szCs w:val="20"/>
        </w:rPr>
        <w:t>sarà esposto per la prima volta in Italia dopo il restauro</w:t>
      </w:r>
      <w:r w:rsidR="00757113">
        <w:rPr>
          <w:rFonts w:ascii="Helvetica" w:hAnsi="Helvetica" w:cs="Times New Roman"/>
          <w:sz w:val="20"/>
          <w:szCs w:val="20"/>
        </w:rPr>
        <w:t xml:space="preserve">, all’interno del percorso espositivo delle Gallerie. </w:t>
      </w:r>
    </w:p>
    <w:p w14:paraId="2AD855FE" w14:textId="77777777" w:rsidR="00006547" w:rsidRDefault="00006547" w:rsidP="00B93BA6">
      <w:pPr>
        <w:shd w:val="clear" w:color="auto" w:fill="FFFFFF"/>
        <w:jc w:val="both"/>
        <w:rPr>
          <w:rFonts w:ascii="Helvetica" w:hAnsi="Helvetica" w:cs="Times New Roman"/>
          <w:sz w:val="20"/>
          <w:szCs w:val="20"/>
        </w:rPr>
      </w:pPr>
    </w:p>
    <w:p w14:paraId="22841D4C" w14:textId="4983B960" w:rsidR="00757113" w:rsidRDefault="00757113" w:rsidP="00B93BA6">
      <w:pPr>
        <w:shd w:val="clear" w:color="auto" w:fill="FFFFFF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Il </w:t>
      </w:r>
      <w:r w:rsidRPr="00757113">
        <w:rPr>
          <w:rFonts w:ascii="Helvetica" w:hAnsi="Helvetica" w:cs="Times New Roman"/>
          <w:i/>
          <w:sz w:val="20"/>
          <w:szCs w:val="20"/>
        </w:rPr>
        <w:t>Trittico</w:t>
      </w:r>
      <w:r>
        <w:rPr>
          <w:rFonts w:ascii="Helvetica" w:hAnsi="Helvetica" w:cs="Times New Roman"/>
          <w:sz w:val="20"/>
          <w:szCs w:val="20"/>
        </w:rPr>
        <w:t xml:space="preserve"> è stato tra i protagonisti di </w:t>
      </w:r>
      <w:r w:rsidRPr="00B71BE6">
        <w:rPr>
          <w:rFonts w:ascii="Helvetica" w:hAnsi="Helvetica" w:cs="Times New Roman"/>
          <w:i/>
          <w:sz w:val="20"/>
          <w:szCs w:val="20"/>
        </w:rPr>
        <w:t>Jheronimus Bosch - Visioni di un genio</w:t>
      </w:r>
      <w:r w:rsidRPr="00B71BE6">
        <w:rPr>
          <w:rFonts w:ascii="Helvetica" w:hAnsi="Helvetica" w:cs="Times New Roman"/>
          <w:sz w:val="20"/>
          <w:szCs w:val="20"/>
        </w:rPr>
        <w:t>, la gr</w:t>
      </w:r>
      <w:r w:rsidRPr="00757113">
        <w:rPr>
          <w:rFonts w:ascii="Helvetica" w:hAnsi="Helvetica" w:cs="Times New Roman"/>
          <w:sz w:val="20"/>
          <w:szCs w:val="20"/>
        </w:rPr>
        <w:t xml:space="preserve">ande </w:t>
      </w:r>
      <w:r w:rsidR="008265AA">
        <w:rPr>
          <w:rFonts w:ascii="Helvetica" w:hAnsi="Helvetica" w:cs="Times New Roman"/>
          <w:sz w:val="20"/>
          <w:szCs w:val="20"/>
        </w:rPr>
        <w:t>retrospettiva</w:t>
      </w:r>
      <w:r w:rsidRPr="00757113">
        <w:rPr>
          <w:rFonts w:ascii="Helvetica" w:hAnsi="Helvetica" w:cs="Times New Roman"/>
          <w:sz w:val="20"/>
          <w:szCs w:val="20"/>
        </w:rPr>
        <w:t xml:space="preserve"> organizzata</w:t>
      </w:r>
      <w:r w:rsidR="009755F9">
        <w:rPr>
          <w:rFonts w:ascii="Helvetica" w:hAnsi="Helvetica" w:cs="Times New Roman"/>
          <w:sz w:val="20"/>
          <w:szCs w:val="20"/>
        </w:rPr>
        <w:t xml:space="preserve"> a Den Bosch</w:t>
      </w:r>
      <w:r w:rsidRPr="00757113">
        <w:rPr>
          <w:rFonts w:ascii="Helvetica" w:hAnsi="Helvetica" w:cs="Times New Roman"/>
          <w:sz w:val="20"/>
          <w:szCs w:val="20"/>
        </w:rPr>
        <w:t xml:space="preserve"> in occasione de</w:t>
      </w:r>
      <w:r w:rsidR="00B71BE6">
        <w:rPr>
          <w:rFonts w:ascii="Helvetica" w:hAnsi="Helvetica" w:cs="Times New Roman"/>
          <w:sz w:val="20"/>
          <w:szCs w:val="20"/>
        </w:rPr>
        <w:t>i 500 anni dalla morte</w:t>
      </w:r>
      <w:r w:rsidR="00006547">
        <w:rPr>
          <w:rFonts w:ascii="Helvetica" w:hAnsi="Helvetica" w:cs="Times New Roman"/>
          <w:sz w:val="20"/>
          <w:szCs w:val="20"/>
        </w:rPr>
        <w:t xml:space="preserve">, insieme </w:t>
      </w:r>
      <w:r w:rsidR="00B71BE6">
        <w:rPr>
          <w:rFonts w:ascii="Helvetica" w:hAnsi="Helvetica" w:cs="Times New Roman"/>
          <w:sz w:val="20"/>
          <w:szCs w:val="20"/>
        </w:rPr>
        <w:t xml:space="preserve">alle altre </w:t>
      </w:r>
      <w:r>
        <w:rPr>
          <w:rFonts w:ascii="Helvetica" w:hAnsi="Helvetica" w:cs="Times New Roman"/>
          <w:sz w:val="20"/>
          <w:szCs w:val="20"/>
        </w:rPr>
        <w:t xml:space="preserve">due opere </w:t>
      </w:r>
      <w:r w:rsidR="00C7727B">
        <w:rPr>
          <w:rFonts w:ascii="Helvetica" w:hAnsi="Helvetica" w:cs="Times New Roman"/>
          <w:sz w:val="20"/>
          <w:szCs w:val="20"/>
        </w:rPr>
        <w:t>appartenenti</w:t>
      </w:r>
      <w:r>
        <w:rPr>
          <w:rFonts w:ascii="Helvetica" w:hAnsi="Helvetica" w:cs="Times New Roman"/>
          <w:sz w:val="20"/>
          <w:szCs w:val="20"/>
        </w:rPr>
        <w:t xml:space="preserve"> alle Gallerie</w:t>
      </w:r>
      <w:r w:rsidR="00B71BE6">
        <w:rPr>
          <w:rFonts w:ascii="Helvetica" w:hAnsi="Helvetica" w:cs="Times New Roman"/>
          <w:sz w:val="20"/>
          <w:szCs w:val="20"/>
        </w:rPr>
        <w:t xml:space="preserve"> </w:t>
      </w:r>
      <w:r w:rsidR="00006547">
        <w:rPr>
          <w:rFonts w:ascii="Helvetica" w:hAnsi="Helvetica" w:cs="Times New Roman"/>
          <w:sz w:val="20"/>
          <w:szCs w:val="20"/>
        </w:rPr>
        <w:t>(</w:t>
      </w:r>
      <w:r w:rsidR="008265AA">
        <w:rPr>
          <w:rFonts w:ascii="Helvetica" w:hAnsi="Helvetica" w:cs="Times New Roman"/>
          <w:sz w:val="20"/>
          <w:szCs w:val="20"/>
        </w:rPr>
        <w:t>unico museo italiano</w:t>
      </w:r>
      <w:r w:rsidR="00C32612">
        <w:rPr>
          <w:rFonts w:ascii="Helvetica" w:hAnsi="Helvetica" w:cs="Times New Roman"/>
          <w:sz w:val="20"/>
          <w:szCs w:val="20"/>
        </w:rPr>
        <w:t xml:space="preserve"> con opere di Bosch in collezione</w:t>
      </w:r>
      <w:r w:rsidR="008265AA">
        <w:rPr>
          <w:rFonts w:ascii="Helvetica" w:hAnsi="Helvetica" w:cs="Times New Roman"/>
          <w:sz w:val="20"/>
          <w:szCs w:val="20"/>
        </w:rPr>
        <w:t xml:space="preserve"> tra i prestatori d</w:t>
      </w:r>
      <w:r w:rsidR="00C7727B">
        <w:rPr>
          <w:rFonts w:ascii="Helvetica" w:hAnsi="Helvetica" w:cs="Times New Roman"/>
          <w:sz w:val="20"/>
          <w:szCs w:val="20"/>
        </w:rPr>
        <w:t>ella</w:t>
      </w:r>
      <w:r w:rsidR="008265AA">
        <w:rPr>
          <w:rFonts w:ascii="Helvetica" w:hAnsi="Helvetica" w:cs="Times New Roman"/>
          <w:sz w:val="20"/>
          <w:szCs w:val="20"/>
        </w:rPr>
        <w:t xml:space="preserve"> grande mostra evento</w:t>
      </w:r>
      <w:r w:rsidR="00006547">
        <w:rPr>
          <w:rFonts w:ascii="Helvetica" w:hAnsi="Helvetica" w:cs="Times New Roman"/>
          <w:sz w:val="20"/>
          <w:szCs w:val="20"/>
        </w:rPr>
        <w:t>)</w:t>
      </w:r>
      <w:r>
        <w:rPr>
          <w:rFonts w:ascii="Helvetica" w:hAnsi="Helvetica" w:cs="Times New Roman"/>
          <w:sz w:val="20"/>
          <w:szCs w:val="20"/>
        </w:rPr>
        <w:t xml:space="preserve">: il </w:t>
      </w:r>
      <w:r w:rsidRPr="00757113">
        <w:rPr>
          <w:rFonts w:ascii="Helvetica" w:hAnsi="Helvetica" w:cs="Times New Roman"/>
          <w:i/>
          <w:sz w:val="20"/>
          <w:szCs w:val="20"/>
        </w:rPr>
        <w:t>Trittico di Santa Liberata</w:t>
      </w:r>
      <w:r>
        <w:rPr>
          <w:rFonts w:ascii="Helvetica" w:hAnsi="Helvetica" w:cs="Times New Roman"/>
          <w:sz w:val="20"/>
          <w:szCs w:val="20"/>
        </w:rPr>
        <w:t xml:space="preserve"> e le quattro </w:t>
      </w:r>
      <w:r w:rsidRPr="00757113">
        <w:rPr>
          <w:rFonts w:ascii="Helvetica" w:hAnsi="Helvetica" w:cs="Times New Roman"/>
          <w:i/>
          <w:sz w:val="20"/>
          <w:szCs w:val="20"/>
        </w:rPr>
        <w:t>Visioni dell’Aldilà</w:t>
      </w:r>
      <w:r w:rsidR="008265AA">
        <w:rPr>
          <w:rFonts w:ascii="Helvetica" w:hAnsi="Helvetica" w:cs="Times New Roman"/>
          <w:sz w:val="20"/>
          <w:szCs w:val="20"/>
        </w:rPr>
        <w:t>.</w:t>
      </w:r>
      <w:r w:rsidR="008265AA" w:rsidRPr="00697EA1">
        <w:rPr>
          <w:rFonts w:ascii="Helvetica" w:hAnsi="Helvetica" w:cs="Times New Roman"/>
          <w:sz w:val="20"/>
          <w:szCs w:val="20"/>
        </w:rPr>
        <w:t xml:space="preserve"> </w:t>
      </w:r>
      <w:r w:rsidR="00697EA1" w:rsidRPr="00697EA1">
        <w:rPr>
          <w:rFonts w:ascii="Helvetica" w:hAnsi="Helvetica" w:cs="Times New Roman"/>
          <w:sz w:val="20"/>
          <w:szCs w:val="20"/>
        </w:rPr>
        <w:t>A</w:t>
      </w:r>
      <w:r w:rsidR="008265AA" w:rsidRPr="008265AA">
        <w:rPr>
          <w:rFonts w:ascii="Helvetica" w:hAnsi="Helvetica" w:cs="Times New Roman"/>
          <w:sz w:val="20"/>
          <w:szCs w:val="20"/>
        </w:rPr>
        <w:t>lla conclusione dell</w:t>
      </w:r>
      <w:r w:rsidR="00006547">
        <w:rPr>
          <w:rFonts w:ascii="Helvetica" w:hAnsi="Helvetica" w:cs="Times New Roman"/>
          <w:sz w:val="20"/>
          <w:szCs w:val="20"/>
        </w:rPr>
        <w:t>’</w:t>
      </w:r>
      <w:r w:rsidR="008265AA" w:rsidRPr="008265AA">
        <w:rPr>
          <w:rFonts w:ascii="Helvetica" w:hAnsi="Helvetica" w:cs="Times New Roman"/>
          <w:sz w:val="20"/>
          <w:szCs w:val="20"/>
        </w:rPr>
        <w:t>a</w:t>
      </w:r>
      <w:r w:rsidR="00006547">
        <w:rPr>
          <w:rFonts w:ascii="Helvetica" w:hAnsi="Helvetica" w:cs="Times New Roman"/>
          <w:sz w:val="20"/>
          <w:szCs w:val="20"/>
        </w:rPr>
        <w:t>naloga</w:t>
      </w:r>
      <w:r w:rsidR="008265AA" w:rsidRPr="008265AA">
        <w:rPr>
          <w:rFonts w:ascii="Helvetica" w:hAnsi="Helvetica" w:cs="Times New Roman"/>
          <w:sz w:val="20"/>
          <w:szCs w:val="20"/>
        </w:rPr>
        <w:t xml:space="preserve"> mostra</w:t>
      </w:r>
      <w:r w:rsidR="00006547">
        <w:rPr>
          <w:rFonts w:ascii="Helvetica" w:hAnsi="Helvetica" w:cs="Times New Roman"/>
          <w:sz w:val="20"/>
          <w:szCs w:val="20"/>
        </w:rPr>
        <w:t xml:space="preserve"> ora aperta</w:t>
      </w:r>
      <w:r w:rsidR="008265AA" w:rsidRPr="008265AA">
        <w:rPr>
          <w:rFonts w:ascii="Helvetica" w:hAnsi="Helvetica" w:cs="Times New Roman"/>
          <w:sz w:val="20"/>
          <w:szCs w:val="20"/>
        </w:rPr>
        <w:t xml:space="preserve"> in Spagna</w:t>
      </w:r>
      <w:r w:rsidR="00006547">
        <w:rPr>
          <w:rFonts w:ascii="Helvetica" w:hAnsi="Helvetica" w:cs="Times New Roman"/>
          <w:sz w:val="20"/>
          <w:szCs w:val="20"/>
        </w:rPr>
        <w:t xml:space="preserve"> anche </w:t>
      </w:r>
      <w:r w:rsidR="00006547" w:rsidRPr="00CA5566">
        <w:rPr>
          <w:rFonts w:ascii="Helvetica" w:hAnsi="Helvetica" w:cs="Times New Roman"/>
          <w:i/>
          <w:sz w:val="20"/>
          <w:szCs w:val="20"/>
        </w:rPr>
        <w:t>Santa Liberata</w:t>
      </w:r>
      <w:r w:rsidR="00006547">
        <w:rPr>
          <w:rFonts w:ascii="Helvetica" w:hAnsi="Helvetica" w:cs="Times New Roman"/>
          <w:sz w:val="20"/>
          <w:szCs w:val="20"/>
        </w:rPr>
        <w:t xml:space="preserve"> e </w:t>
      </w:r>
      <w:r w:rsidR="00CA5566">
        <w:rPr>
          <w:rFonts w:ascii="Helvetica" w:hAnsi="Helvetica" w:cs="Times New Roman"/>
          <w:sz w:val="20"/>
          <w:szCs w:val="20"/>
        </w:rPr>
        <w:t xml:space="preserve">le </w:t>
      </w:r>
      <w:r w:rsidR="00006547" w:rsidRPr="00CA5566">
        <w:rPr>
          <w:rFonts w:ascii="Helvetica" w:hAnsi="Helvetica" w:cs="Times New Roman"/>
          <w:i/>
          <w:sz w:val="20"/>
          <w:szCs w:val="20"/>
        </w:rPr>
        <w:t>Visioni</w:t>
      </w:r>
      <w:r w:rsidR="00006547">
        <w:rPr>
          <w:rFonts w:ascii="Helvetica" w:hAnsi="Helvetica" w:cs="Times New Roman"/>
          <w:sz w:val="20"/>
          <w:szCs w:val="20"/>
        </w:rPr>
        <w:t xml:space="preserve"> torneranno a Venezia; dalla seconda metà di settembre,</w:t>
      </w:r>
      <w:r>
        <w:rPr>
          <w:rFonts w:ascii="Helvetica" w:hAnsi="Helvetica" w:cs="Times New Roman"/>
          <w:sz w:val="20"/>
          <w:szCs w:val="20"/>
        </w:rPr>
        <w:t xml:space="preserve"> </w:t>
      </w:r>
      <w:r w:rsidR="008265AA" w:rsidRPr="008265AA">
        <w:rPr>
          <w:rFonts w:ascii="Helvetica" w:hAnsi="Helvetica" w:cs="Times New Roman"/>
          <w:b/>
          <w:sz w:val="20"/>
          <w:szCs w:val="20"/>
        </w:rPr>
        <w:t>tutti e tre i Bosch veneziani saranno</w:t>
      </w:r>
      <w:r w:rsidR="00006547" w:rsidRPr="00006547">
        <w:rPr>
          <w:rFonts w:ascii="Helvetica" w:hAnsi="Helvetica" w:cs="Times New Roman"/>
          <w:sz w:val="20"/>
          <w:szCs w:val="20"/>
        </w:rPr>
        <w:t xml:space="preserve"> quindi</w:t>
      </w:r>
      <w:r w:rsidR="008265AA" w:rsidRPr="008265AA">
        <w:rPr>
          <w:rFonts w:ascii="Helvetica" w:hAnsi="Helvetica" w:cs="Times New Roman"/>
          <w:sz w:val="20"/>
          <w:szCs w:val="20"/>
        </w:rPr>
        <w:t xml:space="preserve"> </w:t>
      </w:r>
      <w:r w:rsidR="008265AA" w:rsidRPr="008265AA">
        <w:rPr>
          <w:rFonts w:ascii="Helvetica" w:hAnsi="Helvetica" w:cs="Times New Roman"/>
          <w:b/>
          <w:sz w:val="20"/>
          <w:szCs w:val="20"/>
        </w:rPr>
        <w:t>esposti insieme a Venezia</w:t>
      </w:r>
      <w:r w:rsidR="008265AA">
        <w:rPr>
          <w:rFonts w:ascii="Helvetica" w:hAnsi="Helvetica" w:cs="Times New Roman"/>
          <w:sz w:val="20"/>
          <w:szCs w:val="20"/>
        </w:rPr>
        <w:t xml:space="preserve"> per la prima volta dopo il restauro che li ha </w:t>
      </w:r>
      <w:r w:rsidR="00C7727B">
        <w:rPr>
          <w:rFonts w:ascii="Helvetica" w:hAnsi="Helvetica" w:cs="Times New Roman"/>
          <w:sz w:val="20"/>
          <w:szCs w:val="20"/>
        </w:rPr>
        <w:t>riportati a una condizione di grande luminosità e vividezza.</w:t>
      </w:r>
    </w:p>
    <w:p w14:paraId="092E017D" w14:textId="77777777" w:rsidR="00C7727B" w:rsidRDefault="00C7727B" w:rsidP="00B93BA6">
      <w:pPr>
        <w:shd w:val="clear" w:color="auto" w:fill="FFFFFF"/>
        <w:jc w:val="both"/>
        <w:rPr>
          <w:rFonts w:ascii="Helvetica" w:hAnsi="Helvetica" w:cs="Times New Roman"/>
          <w:sz w:val="20"/>
          <w:szCs w:val="20"/>
        </w:rPr>
      </w:pPr>
    </w:p>
    <w:p w14:paraId="74375045" w14:textId="77777777" w:rsidR="007453D6" w:rsidRDefault="00C7727B" w:rsidP="004C12A9">
      <w:pPr>
        <w:pStyle w:val="paragrafoelencocxspprimo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</w:t>
      </w:r>
      <w:r w:rsidRPr="00BF20FE">
        <w:rPr>
          <w:rFonts w:ascii="Helvetica" w:hAnsi="Helvetica"/>
          <w:i/>
          <w:sz w:val="20"/>
          <w:szCs w:val="20"/>
        </w:rPr>
        <w:t>Trittico di Santa Liberata</w:t>
      </w:r>
      <w:r>
        <w:rPr>
          <w:rFonts w:ascii="Helvetica" w:hAnsi="Helvetica"/>
          <w:sz w:val="20"/>
          <w:szCs w:val="20"/>
        </w:rPr>
        <w:t xml:space="preserve"> e le </w:t>
      </w:r>
      <w:r w:rsidRPr="00BF20FE">
        <w:rPr>
          <w:rFonts w:ascii="Helvetica" w:hAnsi="Helvetica"/>
          <w:i/>
          <w:sz w:val="20"/>
          <w:szCs w:val="20"/>
        </w:rPr>
        <w:t>Visioni</w:t>
      </w:r>
      <w:r>
        <w:rPr>
          <w:rFonts w:ascii="Helvetica" w:hAnsi="Helvetica"/>
          <w:sz w:val="20"/>
          <w:szCs w:val="20"/>
        </w:rPr>
        <w:t xml:space="preserve"> erano state esposte al pubblico delle Gallerie dell’Accademia in anteprima, a conclusione del restauro, </w:t>
      </w:r>
      <w:r w:rsidR="001741E7">
        <w:rPr>
          <w:rFonts w:ascii="Helvetica" w:hAnsi="Helvetica"/>
          <w:sz w:val="20"/>
          <w:szCs w:val="20"/>
        </w:rPr>
        <w:t xml:space="preserve">dal 16 gennaio al 7 febbraio scorsi, </w:t>
      </w:r>
      <w:r w:rsidR="00BF20FE">
        <w:rPr>
          <w:rFonts w:ascii="Helvetica" w:hAnsi="Helvetica"/>
          <w:sz w:val="20"/>
          <w:szCs w:val="20"/>
        </w:rPr>
        <w:t>per poi appunto</w:t>
      </w:r>
      <w:r w:rsidR="001741E7">
        <w:rPr>
          <w:rFonts w:ascii="Helvetica" w:hAnsi="Helvetica"/>
          <w:sz w:val="20"/>
          <w:szCs w:val="20"/>
        </w:rPr>
        <w:t xml:space="preserve"> volare in Olanda. Il </w:t>
      </w:r>
      <w:r w:rsidR="001741E7" w:rsidRPr="00BF20FE">
        <w:rPr>
          <w:rFonts w:ascii="Helvetica" w:hAnsi="Helvetica"/>
          <w:i/>
          <w:sz w:val="20"/>
          <w:szCs w:val="20"/>
        </w:rPr>
        <w:t>Trittico degli Eremiti</w:t>
      </w:r>
      <w:r w:rsidR="001741E7">
        <w:rPr>
          <w:rFonts w:ascii="Helvetica" w:hAnsi="Helvetica"/>
          <w:sz w:val="20"/>
          <w:szCs w:val="20"/>
        </w:rPr>
        <w:t xml:space="preserve">, che aveva richiesto l’intervento più delicato e lungo, non è invece ancora stato visto a Venezia. </w:t>
      </w:r>
      <w:r w:rsidR="00BF20FE">
        <w:rPr>
          <w:rFonts w:ascii="Helvetica" w:hAnsi="Helvetica"/>
          <w:sz w:val="20"/>
          <w:szCs w:val="20"/>
        </w:rPr>
        <w:t xml:space="preserve">Da febbraio a oggi è comunque rimasta allestita nella sala </w:t>
      </w:r>
      <w:r w:rsidR="00BF20FE" w:rsidRPr="000F4E43">
        <w:rPr>
          <w:rFonts w:ascii="Helvetica" w:hAnsi="Helvetica"/>
          <w:sz w:val="20"/>
          <w:szCs w:val="20"/>
        </w:rPr>
        <w:t>23 del</w:t>
      </w:r>
      <w:r w:rsidR="00BF20FE">
        <w:rPr>
          <w:rFonts w:ascii="Helvetica" w:hAnsi="Helvetica"/>
          <w:sz w:val="20"/>
          <w:szCs w:val="20"/>
        </w:rPr>
        <w:t xml:space="preserve"> percorso museale </w:t>
      </w:r>
      <w:r w:rsidR="007E5494">
        <w:rPr>
          <w:rFonts w:ascii="Helvetica" w:hAnsi="Helvetica"/>
          <w:sz w:val="20"/>
          <w:szCs w:val="20"/>
        </w:rPr>
        <w:t xml:space="preserve">lagunare </w:t>
      </w:r>
      <w:r w:rsidR="00BF20FE">
        <w:rPr>
          <w:rFonts w:ascii="Helvetica" w:hAnsi="Helvetica"/>
          <w:sz w:val="20"/>
          <w:szCs w:val="20"/>
        </w:rPr>
        <w:t>una postazione multimediale che propone alcune fasi salienti del restauro attraverso immagini e video.</w:t>
      </w:r>
    </w:p>
    <w:p w14:paraId="2C8FA69F" w14:textId="77777777" w:rsidR="007453D6" w:rsidRDefault="007453D6" w:rsidP="004C12A9">
      <w:pPr>
        <w:pStyle w:val="paragrafoelencocxspprimo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</w:p>
    <w:p w14:paraId="44FBC3F2" w14:textId="090F572A" w:rsidR="00C7727B" w:rsidRDefault="004C12A9" w:rsidP="004C12A9">
      <w:pPr>
        <w:pStyle w:val="paragrafoelencocxspprimo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FF0B81">
        <w:rPr>
          <w:rFonts w:ascii="Helvetica" w:hAnsi="Helvetica"/>
          <w:sz w:val="20"/>
          <w:szCs w:val="20"/>
        </w:rPr>
        <w:t>Le tre opere veneziane di Jheronimus Bosch rappresentano</w:t>
      </w:r>
      <w:r>
        <w:rPr>
          <w:rFonts w:ascii="Helvetica" w:hAnsi="Helvetica"/>
          <w:sz w:val="20"/>
          <w:szCs w:val="20"/>
        </w:rPr>
        <w:t xml:space="preserve"> momenti significativi della</w:t>
      </w:r>
      <w:r w:rsidRPr="00FF0B81">
        <w:rPr>
          <w:rFonts w:ascii="Helvetica" w:hAnsi="Helvetica"/>
          <w:sz w:val="20"/>
          <w:szCs w:val="20"/>
        </w:rPr>
        <w:t xml:space="preserve"> produzione</w:t>
      </w:r>
      <w:r>
        <w:rPr>
          <w:rFonts w:ascii="Helvetica" w:hAnsi="Helvetica"/>
          <w:sz w:val="20"/>
          <w:szCs w:val="20"/>
        </w:rPr>
        <w:t xml:space="preserve"> del pittore olandese</w:t>
      </w:r>
      <w:r w:rsidRPr="00FF0B81">
        <w:rPr>
          <w:rFonts w:ascii="Helvetica" w:hAnsi="Helvetica"/>
          <w:sz w:val="20"/>
          <w:szCs w:val="20"/>
        </w:rPr>
        <w:t>, caratterizzata da suggestivi racconti fiabeschi che, attraverso pennellate di colore e tocchi di luce, ha dato vita a visioni oniriche, fantastiche e irreali, talvolta angosciose, talvolta tormentate, innegabilmente uniche, prodotto di una peculiare interpretazione della realtà che rimane ancora un mistero.</w:t>
      </w:r>
    </w:p>
    <w:p w14:paraId="6291901F" w14:textId="77777777" w:rsidR="00F337B9" w:rsidRDefault="00F337B9" w:rsidP="004C12A9">
      <w:pPr>
        <w:pStyle w:val="paragrafoelencocxspprimo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</w:p>
    <w:p w14:paraId="0552D10E" w14:textId="18CAE763" w:rsidR="00F337B9" w:rsidRPr="00240524" w:rsidRDefault="007453D6" w:rsidP="00240524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"/>
          <w:sz w:val="20"/>
          <w:szCs w:val="20"/>
        </w:rPr>
        <w:t xml:space="preserve">Il </w:t>
      </w:r>
      <w:r w:rsidRPr="007453D6">
        <w:rPr>
          <w:rFonts w:ascii="Helvetica" w:hAnsi="Helvetica" w:cs="Times"/>
          <w:i/>
          <w:sz w:val="20"/>
          <w:szCs w:val="20"/>
        </w:rPr>
        <w:t>Trittico degli Eremiti</w:t>
      </w:r>
      <w:r w:rsidR="00F337B9" w:rsidRPr="007D552C">
        <w:rPr>
          <w:rFonts w:ascii="Helvetica" w:hAnsi="Helvetica" w:cs="Times"/>
          <w:sz w:val="20"/>
          <w:szCs w:val="20"/>
        </w:rPr>
        <w:t xml:space="preserve"> raffigura tre celebri santi eremiti: Girolamo nello scomparto centrale, Antonio abate nello sportello di sinistra ed Egidio in quello di destra. Tutti e tre sono rappresentati, secondo la tradizione iconografica più nota, in devota preghiera. </w:t>
      </w:r>
      <w:r w:rsidR="00F337B9">
        <w:rPr>
          <w:rFonts w:ascii="Helvetica" w:hAnsi="Helvetica" w:cs="Times"/>
          <w:sz w:val="20"/>
          <w:szCs w:val="20"/>
        </w:rPr>
        <w:t>La</w:t>
      </w:r>
      <w:r w:rsidR="00F337B9" w:rsidRPr="007D552C">
        <w:rPr>
          <w:rFonts w:ascii="Helvetica" w:hAnsi="Helvetica" w:cs="Times"/>
          <w:sz w:val="20"/>
          <w:szCs w:val="20"/>
        </w:rPr>
        <w:t xml:space="preserve"> firma «Jheronimus Bosch» è tracciata in bianco, in basso nello scomparto cent</w:t>
      </w:r>
      <w:r w:rsidR="00F337B9">
        <w:rPr>
          <w:rFonts w:ascii="Helvetica" w:hAnsi="Helvetica" w:cs="Times"/>
          <w:sz w:val="20"/>
          <w:szCs w:val="20"/>
        </w:rPr>
        <w:t>rale.</w:t>
      </w:r>
      <w:r w:rsidR="00F337B9" w:rsidRPr="007D552C">
        <w:rPr>
          <w:rFonts w:ascii="Helvetica" w:hAnsi="Helvetica" w:cs="Times"/>
          <w:sz w:val="20"/>
          <w:szCs w:val="20"/>
        </w:rPr>
        <w:t xml:space="preserve"> I dipinti del lato esterno di entrambi gli sportelli laterali sono andati perduti. Originariamente la parte superiore dello scomparto centrale e dei due sportelli laterali era centinata.</w:t>
      </w:r>
      <w:r w:rsidR="00F337B9">
        <w:rPr>
          <w:rFonts w:ascii="Helvetica" w:hAnsi="Helvetica" w:cs="Times"/>
          <w:sz w:val="20"/>
          <w:szCs w:val="20"/>
        </w:rPr>
        <w:t xml:space="preserve"> “</w:t>
      </w:r>
      <w:r w:rsidR="00F337B9" w:rsidRPr="00BB6614">
        <w:rPr>
          <w:rFonts w:ascii="Helvetica" w:hAnsi="Helvetica" w:cs="Times"/>
          <w:i/>
          <w:sz w:val="20"/>
          <w:szCs w:val="20"/>
        </w:rPr>
        <w:t>Fra le tre opere in collezione alle Gallerie dell’Accademia, il Trittico degli Eremiti è quella che più testimonia gli interessi di Bosch per la cultura classica</w:t>
      </w:r>
      <w:r w:rsidR="00F337B9">
        <w:rPr>
          <w:rFonts w:ascii="Helvetica" w:hAnsi="Helvetica" w:cs="Times"/>
          <w:sz w:val="20"/>
          <w:szCs w:val="20"/>
        </w:rPr>
        <w:t xml:space="preserve"> - spiega il direttore</w:t>
      </w:r>
      <w:r w:rsidR="00C32612">
        <w:rPr>
          <w:rFonts w:ascii="Helvetica" w:hAnsi="Helvetica" w:cs="Times"/>
          <w:sz w:val="20"/>
          <w:szCs w:val="20"/>
        </w:rPr>
        <w:t xml:space="preserve"> delle Gallerie dell’Accademia</w:t>
      </w:r>
      <w:r w:rsidR="00F337B9">
        <w:rPr>
          <w:rFonts w:ascii="Helvetica" w:hAnsi="Helvetica" w:cs="Times"/>
          <w:sz w:val="20"/>
          <w:szCs w:val="20"/>
        </w:rPr>
        <w:t xml:space="preserve"> </w:t>
      </w:r>
      <w:r w:rsidR="00F337B9" w:rsidRPr="00AF135E">
        <w:rPr>
          <w:rFonts w:ascii="Helvetica" w:hAnsi="Helvetica" w:cs="Times"/>
          <w:b/>
          <w:sz w:val="20"/>
          <w:szCs w:val="20"/>
        </w:rPr>
        <w:t>Paola Marini</w:t>
      </w:r>
      <w:r w:rsidR="00F337B9">
        <w:rPr>
          <w:rFonts w:ascii="Helvetica" w:hAnsi="Helvetica" w:cs="Times"/>
          <w:sz w:val="20"/>
          <w:szCs w:val="20"/>
        </w:rPr>
        <w:t xml:space="preserve"> - </w:t>
      </w:r>
      <w:r w:rsidR="00F337B9" w:rsidRPr="00CE7BC2">
        <w:rPr>
          <w:rFonts w:ascii="Helvetica" w:hAnsi="Helvetica" w:cs="Times"/>
          <w:i/>
          <w:sz w:val="20"/>
          <w:szCs w:val="20"/>
        </w:rPr>
        <w:t xml:space="preserve">con notevoli punti di contatto con le parallele ricerche antiquarie di </w:t>
      </w:r>
      <w:r w:rsidR="00F337B9">
        <w:rPr>
          <w:rFonts w:ascii="Helvetica" w:hAnsi="Helvetica" w:cs="Times"/>
          <w:i/>
          <w:sz w:val="20"/>
          <w:szCs w:val="20"/>
        </w:rPr>
        <w:t xml:space="preserve">Jacopo </w:t>
      </w:r>
      <w:r w:rsidR="00F337B9" w:rsidRPr="00CE7BC2">
        <w:rPr>
          <w:rFonts w:ascii="Helvetica" w:hAnsi="Helvetica" w:cs="Times"/>
          <w:i/>
          <w:sz w:val="20"/>
          <w:szCs w:val="20"/>
        </w:rPr>
        <w:t>B</w:t>
      </w:r>
      <w:r w:rsidR="00F337B9">
        <w:rPr>
          <w:rFonts w:ascii="Helvetica" w:hAnsi="Helvetica" w:cs="Times"/>
          <w:i/>
          <w:sz w:val="20"/>
          <w:szCs w:val="20"/>
        </w:rPr>
        <w:t>ellini, così come emergono dall’album di disegni conservato</w:t>
      </w:r>
      <w:r w:rsidR="00F337B9" w:rsidRPr="00CE7BC2">
        <w:rPr>
          <w:rFonts w:ascii="Helvetica" w:hAnsi="Helvetica" w:cs="Times"/>
          <w:i/>
          <w:sz w:val="20"/>
          <w:szCs w:val="20"/>
        </w:rPr>
        <w:t xml:space="preserve"> al British Museum</w:t>
      </w:r>
      <w:r w:rsidR="00F337B9">
        <w:rPr>
          <w:rFonts w:ascii="Helvetica" w:hAnsi="Helvetica" w:cs="Times"/>
          <w:sz w:val="20"/>
          <w:szCs w:val="20"/>
        </w:rPr>
        <w:t xml:space="preserve">”. Un interesse, quello nei confronti del grande artista olandese, confermato anche dai numeri: </w:t>
      </w:r>
      <w:r w:rsidR="00F337B9" w:rsidRPr="00240524">
        <w:rPr>
          <w:rFonts w:ascii="Helvetica" w:hAnsi="Helvetica" w:cs="Times"/>
          <w:b/>
          <w:sz w:val="20"/>
          <w:szCs w:val="20"/>
        </w:rPr>
        <w:t>oltre 400.000 i visitatori della mostra a Den Bosch</w:t>
      </w:r>
      <w:r w:rsidR="00F337B9">
        <w:rPr>
          <w:rFonts w:ascii="Helvetica" w:hAnsi="Helvetica" w:cs="Times"/>
          <w:sz w:val="20"/>
          <w:szCs w:val="20"/>
        </w:rPr>
        <w:t xml:space="preserve">, con aperture </w:t>
      </w:r>
      <w:r w:rsidR="00F337B9">
        <w:rPr>
          <w:rFonts w:ascii="Helvetica" w:hAnsi="Helvetica" w:cs="Times"/>
          <w:sz w:val="20"/>
          <w:szCs w:val="20"/>
        </w:rPr>
        <w:lastRenderedPageBreak/>
        <w:t xml:space="preserve">straordinarie notturne. Anche grazie alla mostra veneziana organizzata tra gennaio e febbraio e dedicata a Bosch, le Gallerie dell’Accademia hanno registrato un </w:t>
      </w:r>
      <w:r w:rsidR="00F337B9" w:rsidRPr="00240524">
        <w:rPr>
          <w:rFonts w:ascii="Helvetica" w:hAnsi="Helvetica" w:cs="Times"/>
          <w:b/>
          <w:sz w:val="20"/>
          <w:szCs w:val="20"/>
        </w:rPr>
        <w:t>aumento del 15% nel numero dei visitatori e del 20% negli incassi</w:t>
      </w:r>
      <w:r w:rsidR="00F337B9">
        <w:rPr>
          <w:rFonts w:ascii="Helvetica" w:hAnsi="Helvetica" w:cs="Times"/>
          <w:sz w:val="20"/>
          <w:szCs w:val="20"/>
        </w:rPr>
        <w:t xml:space="preserve"> nei primi quattro mesi del 2016, rispetto allo stesso periodo del 2015.</w:t>
      </w:r>
    </w:p>
    <w:p w14:paraId="5EE784CF" w14:textId="77777777" w:rsidR="00B93BA6" w:rsidRDefault="00B93BA6" w:rsidP="00B93BA6">
      <w:pPr>
        <w:shd w:val="clear" w:color="auto" w:fill="FFFFFF"/>
        <w:jc w:val="both"/>
        <w:rPr>
          <w:rFonts w:ascii="Helvetica" w:hAnsi="Helvetica" w:cs="Times New Roman"/>
          <w:sz w:val="20"/>
          <w:szCs w:val="20"/>
        </w:rPr>
      </w:pPr>
    </w:p>
    <w:p w14:paraId="7D4A2840" w14:textId="50BC430A" w:rsidR="00B93BA6" w:rsidRPr="00264BCF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sz w:val="20"/>
          <w:szCs w:val="20"/>
        </w:rPr>
      </w:pPr>
      <w:r w:rsidRPr="00BF20FE">
        <w:rPr>
          <w:rFonts w:ascii="Helvetica" w:hAnsi="Helvetica" w:cs="Times New Roman"/>
          <w:sz w:val="20"/>
          <w:szCs w:val="20"/>
        </w:rPr>
        <w:t xml:space="preserve">Il </w:t>
      </w:r>
      <w:r w:rsidRPr="00697953">
        <w:rPr>
          <w:rFonts w:ascii="Helvetica" w:hAnsi="Helvetica" w:cs="Times New Roman"/>
          <w:b/>
          <w:sz w:val="20"/>
          <w:szCs w:val="20"/>
        </w:rPr>
        <w:t>restauro dei tre polittici</w:t>
      </w:r>
      <w:r w:rsidRPr="00BF20FE">
        <w:rPr>
          <w:rFonts w:ascii="Helvetica" w:hAnsi="Helvetica" w:cs="Times New Roman"/>
          <w:sz w:val="20"/>
          <w:szCs w:val="20"/>
        </w:rPr>
        <w:t xml:space="preserve">, iniziato nel 2013, </w:t>
      </w:r>
      <w:r w:rsidR="00BF20FE" w:rsidRPr="00BF20FE">
        <w:rPr>
          <w:rFonts w:ascii="Helvetica" w:hAnsi="Helvetica" w:cs="Times New Roman"/>
          <w:sz w:val="20"/>
          <w:szCs w:val="20"/>
        </w:rPr>
        <w:t xml:space="preserve">è stato </w:t>
      </w:r>
      <w:r w:rsidR="00BF20FE" w:rsidRPr="00697953">
        <w:rPr>
          <w:rFonts w:ascii="Helvetica" w:hAnsi="Helvetica" w:cs="Times New Roman"/>
          <w:b/>
          <w:sz w:val="20"/>
          <w:szCs w:val="20"/>
        </w:rPr>
        <w:t>interamente realizzato a Venezia</w:t>
      </w:r>
      <w:r w:rsidR="0022537F">
        <w:rPr>
          <w:rFonts w:ascii="Helvetica" w:hAnsi="Helvetica" w:cs="Times New Roman"/>
          <w:sz w:val="20"/>
          <w:szCs w:val="20"/>
        </w:rPr>
        <w:t>, nel</w:t>
      </w:r>
      <w:r w:rsidR="00BF20FE" w:rsidRPr="00BF20FE">
        <w:rPr>
          <w:rFonts w:ascii="Helvetica" w:hAnsi="Helvetica" w:cs="Times New Roman"/>
          <w:sz w:val="20"/>
          <w:szCs w:val="20"/>
        </w:rPr>
        <w:t xml:space="preserve"> laborator</w:t>
      </w:r>
      <w:r w:rsidR="008643EC">
        <w:rPr>
          <w:rFonts w:ascii="Helvetica" w:hAnsi="Helvetica" w:cs="Times New Roman"/>
          <w:sz w:val="20"/>
          <w:szCs w:val="20"/>
        </w:rPr>
        <w:t>i</w:t>
      </w:r>
      <w:r w:rsidR="0022537F">
        <w:rPr>
          <w:rFonts w:ascii="Helvetica" w:hAnsi="Helvetica" w:cs="Times New Roman"/>
          <w:sz w:val="20"/>
          <w:szCs w:val="20"/>
        </w:rPr>
        <w:t>o</w:t>
      </w:r>
      <w:r w:rsidR="008643EC">
        <w:rPr>
          <w:rFonts w:ascii="Helvetica" w:hAnsi="Helvetica" w:cs="Times New Roman"/>
          <w:sz w:val="20"/>
          <w:szCs w:val="20"/>
        </w:rPr>
        <w:t xml:space="preserve"> di restauro alla Misericordia </w:t>
      </w:r>
      <w:r w:rsidR="008643EC" w:rsidRPr="00FF0B81">
        <w:rPr>
          <w:rFonts w:ascii="Helvetica" w:eastAsia="Times New Roman" w:hAnsi="Helvetica" w:cs="Times New Roman"/>
          <w:sz w:val="20"/>
          <w:szCs w:val="20"/>
        </w:rPr>
        <w:t xml:space="preserve">da un team formato da esperti italiani e olandesi, </w:t>
      </w:r>
      <w:r w:rsidR="0022537F">
        <w:rPr>
          <w:rFonts w:ascii="Helvetica" w:eastAsia="Times New Roman" w:hAnsi="Helvetica" w:cs="Times New Roman"/>
          <w:sz w:val="20"/>
          <w:szCs w:val="20"/>
        </w:rPr>
        <w:t xml:space="preserve">per il restauro conservativo dei retri </w:t>
      </w:r>
      <w:r w:rsidR="008643EC" w:rsidRPr="00FF0B81">
        <w:rPr>
          <w:rFonts w:ascii="Helvetica" w:eastAsia="Times New Roman" w:hAnsi="Helvetica" w:cs="Times New Roman"/>
          <w:sz w:val="20"/>
          <w:szCs w:val="20"/>
        </w:rPr>
        <w:t>affiancati da due giovani restaura</w:t>
      </w:r>
      <w:bookmarkStart w:id="0" w:name="_GoBack"/>
      <w:bookmarkEnd w:id="0"/>
      <w:r w:rsidR="008643EC" w:rsidRPr="00FF0B81">
        <w:rPr>
          <w:rFonts w:ascii="Helvetica" w:eastAsia="Times New Roman" w:hAnsi="Helvetica" w:cs="Times New Roman"/>
          <w:sz w:val="20"/>
          <w:szCs w:val="20"/>
        </w:rPr>
        <w:t xml:space="preserve">tori </w:t>
      </w:r>
      <w:r w:rsidR="0022537F">
        <w:rPr>
          <w:rFonts w:ascii="Helvetica" w:eastAsia="Times New Roman" w:hAnsi="Helvetica" w:cs="Times New Roman"/>
          <w:sz w:val="20"/>
          <w:szCs w:val="20"/>
        </w:rPr>
        <w:t xml:space="preserve">- uno ceco e uno olandese - </w:t>
      </w:r>
      <w:r w:rsidR="008643EC" w:rsidRPr="00FF0B81">
        <w:rPr>
          <w:rFonts w:ascii="Helvetica" w:eastAsia="Times New Roman" w:hAnsi="Helvetica" w:cs="Times New Roman"/>
          <w:sz w:val="20"/>
          <w:szCs w:val="20"/>
        </w:rPr>
        <w:t xml:space="preserve">selezionati per la formazione. </w:t>
      </w:r>
      <w:r w:rsidR="008643EC">
        <w:rPr>
          <w:rFonts w:ascii="Helvetica" w:hAnsi="Helvetica" w:cs="Times New Roman"/>
          <w:sz w:val="20"/>
          <w:szCs w:val="20"/>
        </w:rPr>
        <w:t>Sono state sfruttate</w:t>
      </w:r>
      <w:r w:rsidR="00BF20FE" w:rsidRPr="00BF20FE">
        <w:rPr>
          <w:rFonts w:ascii="Helvetica" w:hAnsi="Helvetica" w:cs="Times New Roman"/>
          <w:sz w:val="20"/>
          <w:szCs w:val="20"/>
        </w:rPr>
        <w:t xml:space="preserve"> le più avanzate tecniche di diagnosi e intervento</w:t>
      </w:r>
      <w:r w:rsidR="00BF20FE">
        <w:rPr>
          <w:rFonts w:ascii="Helvetica" w:hAnsi="Helvetica" w:cs="Times New Roman"/>
          <w:sz w:val="20"/>
          <w:szCs w:val="20"/>
        </w:rPr>
        <w:t>, grazie ai finanziamenti de</w:t>
      </w:r>
      <w:r w:rsidRPr="00BF20FE">
        <w:rPr>
          <w:rFonts w:ascii="Helvetica" w:hAnsi="Helvetica" w:cs="Times New Roman"/>
          <w:sz w:val="20"/>
          <w:szCs w:val="20"/>
        </w:rPr>
        <w:t>l BRCP - Bosch Resea</w:t>
      </w:r>
      <w:r w:rsidR="00BF20FE">
        <w:rPr>
          <w:rFonts w:ascii="Helvetica" w:hAnsi="Helvetica" w:cs="Times New Roman"/>
          <w:sz w:val="20"/>
          <w:szCs w:val="20"/>
        </w:rPr>
        <w:t>rch and Conservation Project e de</w:t>
      </w:r>
      <w:r w:rsidRPr="00BF20FE">
        <w:rPr>
          <w:rFonts w:ascii="Helvetica" w:hAnsi="Helvetica" w:cs="Times New Roman"/>
          <w:sz w:val="20"/>
          <w:szCs w:val="20"/>
        </w:rPr>
        <w:t>lla Getty Foundation di Los Angeles</w:t>
      </w:r>
      <w:r w:rsidR="00BF20FE" w:rsidRPr="00BF20FE">
        <w:rPr>
          <w:rFonts w:ascii="Helvetica" w:hAnsi="Helvetica" w:cs="Times New Roman"/>
          <w:sz w:val="20"/>
          <w:szCs w:val="20"/>
        </w:rPr>
        <w:t xml:space="preserve"> </w:t>
      </w:r>
      <w:r w:rsidR="00BF20FE" w:rsidRPr="00BF20FE">
        <w:rPr>
          <w:rFonts w:ascii="Helvetica" w:hAnsi="Helvetica"/>
          <w:sz w:val="20"/>
          <w:szCs w:val="20"/>
        </w:rPr>
        <w:t xml:space="preserve">all’interno di </w:t>
      </w:r>
      <w:r w:rsidR="00BF20FE" w:rsidRPr="00BF20FE">
        <w:rPr>
          <w:rFonts w:ascii="Helvetica" w:hAnsi="Helvetica"/>
          <w:i/>
          <w:sz w:val="20"/>
          <w:szCs w:val="20"/>
        </w:rPr>
        <w:t>Jheronimus Bosch 500</w:t>
      </w:r>
      <w:r w:rsidR="00BF20FE" w:rsidRPr="00BF20FE">
        <w:rPr>
          <w:rFonts w:ascii="Helvetica" w:hAnsi="Helvetica"/>
          <w:sz w:val="20"/>
          <w:szCs w:val="20"/>
        </w:rPr>
        <w:t>, il programma internazionale di celebrazioni che per tutto il 2016 propone appuntamenti culturali e scientifici per ricordare il genio olandese.</w:t>
      </w:r>
    </w:p>
    <w:p w14:paraId="73C033E9" w14:textId="77777777" w:rsidR="00264BCF" w:rsidRDefault="00264BCF" w:rsidP="004C12A9">
      <w:pPr>
        <w:jc w:val="both"/>
        <w:rPr>
          <w:rFonts w:ascii="Helvetica" w:hAnsi="Helvetica"/>
          <w:sz w:val="20"/>
          <w:szCs w:val="20"/>
        </w:rPr>
      </w:pPr>
    </w:p>
    <w:p w14:paraId="7384ED94" w14:textId="00860EB8" w:rsidR="00B93BA6" w:rsidRDefault="00264BCF" w:rsidP="00B93BA6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</w:t>
      </w:r>
      <w:r w:rsidRPr="00264BCF">
        <w:rPr>
          <w:rFonts w:ascii="Helvetica" w:hAnsi="Helvetica"/>
          <w:b/>
          <w:i/>
          <w:sz w:val="20"/>
          <w:szCs w:val="20"/>
        </w:rPr>
        <w:t>Trittico degli Eremiti</w:t>
      </w:r>
      <w:r>
        <w:rPr>
          <w:rFonts w:ascii="Helvetica" w:hAnsi="Helvetica"/>
          <w:sz w:val="20"/>
          <w:szCs w:val="20"/>
        </w:rPr>
        <w:t xml:space="preserve">, così come quello di </w:t>
      </w:r>
      <w:r w:rsidRPr="00264BCF">
        <w:rPr>
          <w:rFonts w:ascii="Helvetica" w:hAnsi="Helvetica"/>
          <w:i/>
          <w:sz w:val="20"/>
          <w:szCs w:val="20"/>
        </w:rPr>
        <w:t>Santa Liberata</w:t>
      </w:r>
      <w:r>
        <w:rPr>
          <w:rFonts w:ascii="Helvetica" w:hAnsi="Helvetica"/>
          <w:sz w:val="20"/>
          <w:szCs w:val="20"/>
        </w:rPr>
        <w:t xml:space="preserve">, è stato oggetto di </w:t>
      </w:r>
      <w:r w:rsidRPr="00264BCF">
        <w:rPr>
          <w:rFonts w:ascii="Helvetica" w:hAnsi="Helvetica"/>
          <w:b/>
          <w:sz w:val="20"/>
          <w:szCs w:val="20"/>
        </w:rPr>
        <w:t>due fasi distinte di restauro</w:t>
      </w:r>
      <w:r w:rsidR="006C282B">
        <w:rPr>
          <w:rFonts w:ascii="Helvetica" w:hAnsi="Helvetica"/>
          <w:sz w:val="20"/>
          <w:szCs w:val="20"/>
        </w:rPr>
        <w:t xml:space="preserve">: </w:t>
      </w:r>
      <w:r w:rsidR="006C282B" w:rsidRPr="000D7509">
        <w:rPr>
          <w:rFonts w:ascii="Helvetica" w:hAnsi="Helvetica"/>
          <w:b/>
          <w:sz w:val="20"/>
          <w:szCs w:val="20"/>
        </w:rPr>
        <w:t>restauro</w:t>
      </w:r>
      <w:r w:rsidRPr="000D7509">
        <w:rPr>
          <w:rFonts w:ascii="Helvetica" w:hAnsi="Helvetica"/>
          <w:b/>
          <w:sz w:val="20"/>
          <w:szCs w:val="20"/>
        </w:rPr>
        <w:t xml:space="preserve"> conservativo dei supporti lignei</w:t>
      </w:r>
      <w:r>
        <w:rPr>
          <w:rFonts w:ascii="Helvetica" w:hAnsi="Helvetica"/>
          <w:sz w:val="20"/>
          <w:szCs w:val="20"/>
        </w:rPr>
        <w:t xml:space="preserve">, </w:t>
      </w:r>
      <w:r w:rsidR="006C282B">
        <w:rPr>
          <w:rFonts w:ascii="Helvetica" w:hAnsi="Helvetica"/>
          <w:sz w:val="20"/>
          <w:szCs w:val="20"/>
        </w:rPr>
        <w:t xml:space="preserve">con la rimozione della parchettatura ottocentesca, sostituita </w:t>
      </w:r>
      <w:r w:rsidR="006C282B" w:rsidRPr="00FF0B81">
        <w:rPr>
          <w:rFonts w:ascii="Helvetica" w:hAnsi="Helvetica"/>
          <w:sz w:val="20"/>
          <w:szCs w:val="20"/>
        </w:rPr>
        <w:t xml:space="preserve">da </w:t>
      </w:r>
      <w:r w:rsidR="006C282B" w:rsidRPr="000D7509">
        <w:rPr>
          <w:rFonts w:ascii="Helvetica" w:hAnsi="Helvetica"/>
          <w:sz w:val="20"/>
          <w:szCs w:val="20"/>
        </w:rPr>
        <w:t>un sistema di contenimento strutturale elastico che ha anche funzione di cornice, e</w:t>
      </w:r>
      <w:r w:rsidR="006C282B">
        <w:rPr>
          <w:rFonts w:ascii="Helvetica" w:hAnsi="Helvetica"/>
          <w:b/>
          <w:sz w:val="20"/>
          <w:szCs w:val="20"/>
        </w:rPr>
        <w:t xml:space="preserve"> </w:t>
      </w:r>
      <w:r w:rsidR="006C282B" w:rsidRPr="000D7509">
        <w:rPr>
          <w:rFonts w:ascii="Helvetica" w:hAnsi="Helvetica"/>
          <w:b/>
          <w:sz w:val="20"/>
          <w:szCs w:val="20"/>
        </w:rPr>
        <w:t>restauro</w:t>
      </w:r>
      <w:r w:rsidRPr="000D7509">
        <w:rPr>
          <w:rFonts w:ascii="Helvetica" w:hAnsi="Helvetica"/>
          <w:b/>
          <w:sz w:val="20"/>
          <w:szCs w:val="20"/>
        </w:rPr>
        <w:t xml:space="preserve"> della superficie pittorica</w:t>
      </w:r>
      <w:r>
        <w:rPr>
          <w:rFonts w:ascii="Helvetica" w:hAnsi="Helvetica"/>
          <w:sz w:val="20"/>
          <w:szCs w:val="20"/>
        </w:rPr>
        <w:t>.</w:t>
      </w:r>
      <w:r w:rsidR="006C282B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6C282B">
        <w:rPr>
          <w:rFonts w:ascii="Helvetica" w:hAnsi="Helvetica"/>
          <w:sz w:val="20"/>
          <w:szCs w:val="20"/>
        </w:rPr>
        <w:t>Il</w:t>
      </w:r>
      <w:r w:rsidR="00BF20FE">
        <w:rPr>
          <w:rFonts w:ascii="Helvetica" w:hAnsi="Helvetica"/>
          <w:sz w:val="20"/>
          <w:szCs w:val="20"/>
        </w:rPr>
        <w:t xml:space="preserve"> </w:t>
      </w:r>
      <w:r w:rsidR="00BF20FE" w:rsidRPr="00BF20FE">
        <w:rPr>
          <w:rFonts w:ascii="Helvetica" w:hAnsi="Helvetica"/>
          <w:i/>
          <w:sz w:val="20"/>
          <w:szCs w:val="20"/>
        </w:rPr>
        <w:t>Trittico degli Eremiti</w:t>
      </w:r>
      <w:r w:rsidR="00BF20FE">
        <w:rPr>
          <w:rFonts w:ascii="Helvetica" w:hAnsi="Helvetica"/>
          <w:sz w:val="20"/>
          <w:szCs w:val="20"/>
        </w:rPr>
        <w:t xml:space="preserve"> </w:t>
      </w:r>
      <w:r w:rsidR="004C12A9">
        <w:rPr>
          <w:rFonts w:ascii="Helvetica" w:hAnsi="Helvetica"/>
          <w:sz w:val="20"/>
          <w:szCs w:val="20"/>
        </w:rPr>
        <w:t xml:space="preserve">risultava molto compromesso e presentava </w:t>
      </w:r>
      <w:r w:rsidR="004C12A9" w:rsidRPr="00FF0B81">
        <w:rPr>
          <w:rFonts w:ascii="Helvetica" w:hAnsi="Helvetica"/>
          <w:sz w:val="20"/>
          <w:szCs w:val="20"/>
        </w:rPr>
        <w:t>nel pannello centrale emersioni di pentimenti riguardanti la figura di San Girolamo. Inoltre l'area del cielo, pesantemente danneggiata e ridipinta, presentava un'aggiunta non originale, molto disturbante dal punto di vista cromatico.</w:t>
      </w:r>
      <w:r w:rsidR="006C282B">
        <w:rPr>
          <w:rFonts w:ascii="Helvetica" w:eastAsia="Times New Roman" w:hAnsi="Helvetica" w:cs="Times New Roman"/>
          <w:sz w:val="20"/>
          <w:szCs w:val="20"/>
        </w:rPr>
        <w:t xml:space="preserve"> La pellicola pittorica è stata quindi riportata alla luce grazie a un lungo e delicato</w:t>
      </w:r>
      <w:r w:rsidR="00B93BA6" w:rsidRPr="00FF0B81">
        <w:rPr>
          <w:rFonts w:ascii="Helvetica" w:hAnsi="Helvetica"/>
          <w:sz w:val="20"/>
          <w:szCs w:val="20"/>
        </w:rPr>
        <w:t xml:space="preserve"> processo di pulitura, eseguito sotto microscopio ottico, </w:t>
      </w:r>
      <w:r w:rsidR="006C282B">
        <w:rPr>
          <w:rFonts w:ascii="Helvetica" w:hAnsi="Helvetica"/>
          <w:sz w:val="20"/>
          <w:szCs w:val="20"/>
        </w:rPr>
        <w:t>e sono state ridotte lacune e abrasioni</w:t>
      </w:r>
      <w:r w:rsidR="000F4E43">
        <w:rPr>
          <w:rFonts w:ascii="Helvetica" w:hAnsi="Helvetica"/>
          <w:sz w:val="20"/>
          <w:szCs w:val="20"/>
        </w:rPr>
        <w:t xml:space="preserve"> ricomponendo strato per strato le parti mancanti. </w:t>
      </w:r>
      <w:r w:rsidR="00B93BA6" w:rsidRPr="00FF0B81">
        <w:rPr>
          <w:rFonts w:ascii="Helvetica" w:hAnsi="Helvetica" w:cs="Times New Roman"/>
          <w:sz w:val="20"/>
          <w:szCs w:val="20"/>
        </w:rPr>
        <w:t xml:space="preserve">Si sono ottenuti risultati anche nella lettura degli </w:t>
      </w:r>
      <w:r w:rsidR="00B93BA6" w:rsidRPr="00FF0B81">
        <w:rPr>
          <w:rFonts w:ascii="Helvetica" w:hAnsi="Helvetica" w:cs="Times New Roman"/>
          <w:b/>
          <w:sz w:val="20"/>
          <w:szCs w:val="20"/>
        </w:rPr>
        <w:t>innumerevoli dettagli</w:t>
      </w:r>
      <w:r w:rsidR="00B93BA6" w:rsidRPr="00FF0B81">
        <w:rPr>
          <w:rFonts w:ascii="Helvetica" w:hAnsi="Helvetica" w:cs="Times New Roman"/>
          <w:sz w:val="20"/>
          <w:szCs w:val="20"/>
        </w:rPr>
        <w:t xml:space="preserve"> che sono a poco a poco </w:t>
      </w:r>
      <w:r w:rsidR="00B93BA6" w:rsidRPr="00FF0B81">
        <w:rPr>
          <w:rFonts w:ascii="Helvetica" w:hAnsi="Helvetica" w:cs="Times New Roman"/>
          <w:b/>
          <w:sz w:val="20"/>
          <w:szCs w:val="20"/>
        </w:rPr>
        <w:t>ritornati ad animare le scene</w:t>
      </w:r>
      <w:r w:rsidR="00B93BA6" w:rsidRPr="00FF0B81">
        <w:rPr>
          <w:rFonts w:ascii="Helvetica" w:hAnsi="Helvetica" w:cs="Times New Roman"/>
          <w:sz w:val="20"/>
          <w:szCs w:val="20"/>
        </w:rPr>
        <w:t xml:space="preserve">, riemergendo in molti casi da una precedente condizione di </w:t>
      </w:r>
      <w:r w:rsidR="00CC12A6">
        <w:rPr>
          <w:rFonts w:ascii="Helvetica" w:hAnsi="Helvetica" w:cs="Times New Roman"/>
          <w:sz w:val="20"/>
          <w:szCs w:val="20"/>
        </w:rPr>
        <w:t>difficile comprensibilità</w:t>
      </w:r>
      <w:r w:rsidR="00B93BA6" w:rsidRPr="00FF0B81">
        <w:rPr>
          <w:rFonts w:ascii="Helvetica" w:hAnsi="Helvetica" w:cs="Times New Roman"/>
          <w:sz w:val="20"/>
          <w:szCs w:val="20"/>
        </w:rPr>
        <w:t>.</w:t>
      </w:r>
    </w:p>
    <w:p w14:paraId="109F865C" w14:textId="77777777" w:rsidR="00230391" w:rsidRDefault="00230391" w:rsidP="00B93BA6">
      <w:pPr>
        <w:jc w:val="both"/>
        <w:rPr>
          <w:rFonts w:ascii="Helvetica" w:hAnsi="Helvetica" w:cs="Times New Roman"/>
          <w:sz w:val="20"/>
          <w:szCs w:val="20"/>
        </w:rPr>
      </w:pPr>
    </w:p>
    <w:p w14:paraId="3F00511F" w14:textId="77777777" w:rsidR="00B93BA6" w:rsidRPr="00FA2FC1" w:rsidRDefault="00B93BA6" w:rsidP="00B93BA6">
      <w:pPr>
        <w:rPr>
          <w:sz w:val="18"/>
          <w:szCs w:val="18"/>
        </w:rPr>
      </w:pPr>
    </w:p>
    <w:p w14:paraId="0A34EA88" w14:textId="77777777" w:rsidR="00B93BA6" w:rsidRPr="00FA2FC1" w:rsidRDefault="00B93BA6" w:rsidP="00B93BA6">
      <w:pPr>
        <w:rPr>
          <w:rFonts w:ascii="Helvetica" w:hAnsi="Helvetica"/>
          <w:sz w:val="18"/>
          <w:szCs w:val="18"/>
        </w:rPr>
      </w:pPr>
    </w:p>
    <w:p w14:paraId="2B1615D6" w14:textId="62C5BC61" w:rsidR="00B93BA6" w:rsidRPr="00FA2FC1" w:rsidRDefault="00F337B9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  <w:r>
        <w:rPr>
          <w:rFonts w:ascii="Helvetica" w:eastAsia="Times New Roman" w:hAnsi="Helvetica" w:cs="Times New Roman"/>
          <w:bCs/>
          <w:sz w:val="18"/>
          <w:szCs w:val="18"/>
        </w:rPr>
        <w:t>Informazioni per la stampa</w:t>
      </w:r>
    </w:p>
    <w:p w14:paraId="09506F96" w14:textId="77777777" w:rsidR="00B93BA6" w:rsidRPr="00FA2FC1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b/>
          <w:bCs/>
          <w:sz w:val="18"/>
          <w:szCs w:val="18"/>
        </w:rPr>
      </w:pPr>
      <w:r w:rsidRPr="00FA2FC1">
        <w:rPr>
          <w:rFonts w:ascii="Helvetica" w:eastAsia="Times New Roman" w:hAnsi="Helvetica" w:cs="Times New Roman"/>
          <w:b/>
          <w:bCs/>
          <w:sz w:val="18"/>
          <w:szCs w:val="18"/>
        </w:rPr>
        <w:t>CASADOROFUNGHER Comunicazione</w:t>
      </w:r>
    </w:p>
    <w:p w14:paraId="6DD593D9" w14:textId="77777777" w:rsidR="00B93BA6" w:rsidRPr="00FA2FC1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  <w:r w:rsidRPr="00FA2FC1">
        <w:rPr>
          <w:rFonts w:ascii="Helvetica" w:eastAsia="Times New Roman" w:hAnsi="Helvetica" w:cs="Times New Roman"/>
          <w:bCs/>
          <w:sz w:val="18"/>
          <w:szCs w:val="18"/>
        </w:rPr>
        <w:t>Francesca Fungher</w:t>
      </w:r>
    </w:p>
    <w:p w14:paraId="3595DB2D" w14:textId="77777777" w:rsidR="00B93BA6" w:rsidRPr="00FA2FC1" w:rsidRDefault="00B93BA6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  <w:r w:rsidRPr="00FA2FC1">
        <w:rPr>
          <w:rFonts w:ascii="Helvetica" w:eastAsia="Times New Roman" w:hAnsi="Helvetica" w:cs="Times New Roman"/>
          <w:bCs/>
          <w:sz w:val="18"/>
          <w:szCs w:val="18"/>
        </w:rPr>
        <w:t>+39 349 3411211</w:t>
      </w:r>
    </w:p>
    <w:p w14:paraId="51062430" w14:textId="77777777" w:rsidR="00B93BA6" w:rsidRDefault="0022537F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  <w:hyperlink r:id="rId8" w:history="1">
        <w:r w:rsidR="00B93BA6" w:rsidRPr="00FA2FC1">
          <w:rPr>
            <w:rStyle w:val="Collegamentoipertestuale"/>
            <w:rFonts w:ascii="Helvetica" w:eastAsia="Times New Roman" w:hAnsi="Helvetica" w:cs="Times New Roman"/>
            <w:bCs/>
            <w:sz w:val="18"/>
            <w:szCs w:val="18"/>
          </w:rPr>
          <w:t>francesca@casadorofungher.com</w:t>
        </w:r>
      </w:hyperlink>
    </w:p>
    <w:p w14:paraId="45FA04C9" w14:textId="3BFCB042" w:rsidR="006067EE" w:rsidRPr="006067EE" w:rsidRDefault="006067EE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color w:val="auto"/>
          <w:sz w:val="18"/>
          <w:szCs w:val="18"/>
          <w:u w:val="none"/>
        </w:rPr>
      </w:pPr>
      <w:r w:rsidRPr="006067EE">
        <w:rPr>
          <w:rStyle w:val="Collegamentoipertestuale"/>
          <w:rFonts w:ascii="Helvetica" w:eastAsia="Times New Roman" w:hAnsi="Helvetica" w:cs="Times New Roman"/>
          <w:bCs/>
          <w:color w:val="auto"/>
          <w:sz w:val="18"/>
          <w:szCs w:val="18"/>
          <w:u w:val="none"/>
        </w:rPr>
        <w:t>Elena Casadoro</w:t>
      </w:r>
    </w:p>
    <w:p w14:paraId="5786583D" w14:textId="23966CC9" w:rsidR="006067EE" w:rsidRPr="006067EE" w:rsidRDefault="006067EE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color w:val="auto"/>
          <w:sz w:val="18"/>
          <w:szCs w:val="18"/>
          <w:u w:val="none"/>
        </w:rPr>
      </w:pPr>
      <w:r w:rsidRPr="006067EE">
        <w:rPr>
          <w:rStyle w:val="Collegamentoipertestuale"/>
          <w:rFonts w:ascii="Helvetica" w:eastAsia="Times New Roman" w:hAnsi="Helvetica" w:cs="Times New Roman"/>
          <w:bCs/>
          <w:color w:val="auto"/>
          <w:sz w:val="18"/>
          <w:szCs w:val="18"/>
          <w:u w:val="none"/>
        </w:rPr>
        <w:t>+39 334 8602488</w:t>
      </w:r>
    </w:p>
    <w:p w14:paraId="6802A892" w14:textId="4909C5A6" w:rsidR="006067EE" w:rsidRPr="00FA2FC1" w:rsidRDefault="006067EE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  <w:r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  <w:t>elena@casadorofungher.com</w:t>
      </w:r>
    </w:p>
    <w:p w14:paraId="73A73348" w14:textId="77777777" w:rsidR="00B93BA6" w:rsidRDefault="0022537F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  <w:hyperlink r:id="rId9" w:history="1">
        <w:r w:rsidR="00B93BA6" w:rsidRPr="00FA2FC1">
          <w:rPr>
            <w:rStyle w:val="Collegamentoipertestuale"/>
            <w:rFonts w:ascii="Helvetica" w:eastAsia="Times New Roman" w:hAnsi="Helvetica" w:cs="Times New Roman"/>
            <w:bCs/>
            <w:sz w:val="18"/>
            <w:szCs w:val="18"/>
          </w:rPr>
          <w:t>www.casadorofungher.com</w:t>
        </w:r>
      </w:hyperlink>
    </w:p>
    <w:p w14:paraId="7F3D1B7B" w14:textId="77777777" w:rsidR="003A4303" w:rsidRDefault="003A4303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</w:p>
    <w:p w14:paraId="66542D8D" w14:textId="77777777" w:rsidR="003A4303" w:rsidRDefault="003A4303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</w:p>
    <w:p w14:paraId="46645B68" w14:textId="77777777" w:rsidR="003A4303" w:rsidRDefault="003A4303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</w:p>
    <w:p w14:paraId="13136ED0" w14:textId="77777777" w:rsidR="003A4303" w:rsidRDefault="003A4303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</w:p>
    <w:p w14:paraId="6B8EE6B8" w14:textId="77777777" w:rsidR="003A4303" w:rsidRDefault="003A4303" w:rsidP="00B93BA6">
      <w:pPr>
        <w:shd w:val="clear" w:color="auto" w:fill="FFFFFF"/>
        <w:jc w:val="both"/>
        <w:rPr>
          <w:rStyle w:val="Collegamentoipertestuale"/>
          <w:rFonts w:ascii="Helvetica" w:eastAsia="Times New Roman" w:hAnsi="Helvetica" w:cs="Times New Roman"/>
          <w:bCs/>
          <w:sz w:val="18"/>
          <w:szCs w:val="18"/>
        </w:rPr>
      </w:pPr>
    </w:p>
    <w:p w14:paraId="643613C8" w14:textId="77777777" w:rsidR="003A4303" w:rsidRDefault="003A4303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</w:p>
    <w:p w14:paraId="30287690" w14:textId="77777777" w:rsidR="003A4303" w:rsidRDefault="003A4303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</w:p>
    <w:p w14:paraId="1B594D21" w14:textId="77777777" w:rsidR="003A4303" w:rsidRDefault="003A4303" w:rsidP="00B93BA6">
      <w:pPr>
        <w:shd w:val="clear" w:color="auto" w:fill="FFFFFF"/>
        <w:jc w:val="both"/>
        <w:rPr>
          <w:rFonts w:ascii="Helvetica" w:eastAsia="Times New Roman" w:hAnsi="Helvetica" w:cs="Times New Roman"/>
          <w:bCs/>
          <w:sz w:val="18"/>
          <w:szCs w:val="18"/>
        </w:rPr>
      </w:pPr>
    </w:p>
    <w:sectPr w:rsidR="003A4303" w:rsidSect="00071D03">
      <w:headerReference w:type="default" r:id="rId10"/>
      <w:pgSz w:w="11900" w:h="16840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A3AB" w14:textId="77777777" w:rsidR="0022537F" w:rsidRDefault="0022537F" w:rsidP="008011B2">
      <w:r>
        <w:separator/>
      </w:r>
    </w:p>
  </w:endnote>
  <w:endnote w:type="continuationSeparator" w:id="0">
    <w:p w14:paraId="62CAD116" w14:textId="77777777" w:rsidR="0022537F" w:rsidRDefault="0022537F" w:rsidP="0080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524A" w14:textId="77777777" w:rsidR="0022537F" w:rsidRDefault="0022537F" w:rsidP="008011B2">
      <w:r>
        <w:separator/>
      </w:r>
    </w:p>
  </w:footnote>
  <w:footnote w:type="continuationSeparator" w:id="0">
    <w:p w14:paraId="1BC6FF65" w14:textId="77777777" w:rsidR="0022537F" w:rsidRDefault="0022537F" w:rsidP="008011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6642" w14:textId="4C189F12" w:rsidR="0022537F" w:rsidRDefault="0022537F" w:rsidP="00BF073F">
    <w:pPr>
      <w:pStyle w:val="Intestazione"/>
      <w:tabs>
        <w:tab w:val="clear" w:pos="9638"/>
      </w:tabs>
      <w:ind w:right="-433"/>
    </w:pPr>
    <w:r>
      <w:rPr>
        <w:noProof/>
      </w:rPr>
      <w:drawing>
        <wp:inline distT="0" distB="0" distL="0" distR="0" wp14:anchorId="1B3E577B" wp14:editId="257672A3">
          <wp:extent cx="6113145" cy="1202055"/>
          <wp:effectExtent l="0" t="0" r="8255" b="0"/>
          <wp:docPr id="1" name="Immagine 1" descr="Macintosh HD:Users:francescafungher:Dropbox:CF PROGETTI ATTIVI:BOSCH-ACCADEMIA: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ncescafungher:Dropbox:CF PROGETTI ATTIVI:BOSCH-ACCADEMIA: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FC"/>
    <w:rsid w:val="00006547"/>
    <w:rsid w:val="00024327"/>
    <w:rsid w:val="000340D3"/>
    <w:rsid w:val="000708FF"/>
    <w:rsid w:val="00071BF6"/>
    <w:rsid w:val="00071D03"/>
    <w:rsid w:val="000D7509"/>
    <w:rsid w:val="000F4E43"/>
    <w:rsid w:val="0011287C"/>
    <w:rsid w:val="001741E7"/>
    <w:rsid w:val="001867A9"/>
    <w:rsid w:val="001D6949"/>
    <w:rsid w:val="0022537F"/>
    <w:rsid w:val="00230391"/>
    <w:rsid w:val="00240524"/>
    <w:rsid w:val="00264BCF"/>
    <w:rsid w:val="0027704A"/>
    <w:rsid w:val="002F6E18"/>
    <w:rsid w:val="00310607"/>
    <w:rsid w:val="00347BF5"/>
    <w:rsid w:val="00354B00"/>
    <w:rsid w:val="00384AD1"/>
    <w:rsid w:val="003A4303"/>
    <w:rsid w:val="003A57C5"/>
    <w:rsid w:val="003A7F19"/>
    <w:rsid w:val="003B0945"/>
    <w:rsid w:val="003C72C3"/>
    <w:rsid w:val="00455B6A"/>
    <w:rsid w:val="00474855"/>
    <w:rsid w:val="004C12A9"/>
    <w:rsid w:val="00501082"/>
    <w:rsid w:val="005141CB"/>
    <w:rsid w:val="00524AA1"/>
    <w:rsid w:val="00584942"/>
    <w:rsid w:val="006067EE"/>
    <w:rsid w:val="00610D37"/>
    <w:rsid w:val="00672B94"/>
    <w:rsid w:val="00673321"/>
    <w:rsid w:val="0069045C"/>
    <w:rsid w:val="00697953"/>
    <w:rsid w:val="00697EA1"/>
    <w:rsid w:val="006C01F9"/>
    <w:rsid w:val="006C282B"/>
    <w:rsid w:val="006F19FA"/>
    <w:rsid w:val="00700433"/>
    <w:rsid w:val="00740BA8"/>
    <w:rsid w:val="0074202B"/>
    <w:rsid w:val="007453D6"/>
    <w:rsid w:val="00757113"/>
    <w:rsid w:val="00765569"/>
    <w:rsid w:val="00770638"/>
    <w:rsid w:val="00780DB7"/>
    <w:rsid w:val="007C564D"/>
    <w:rsid w:val="007E5494"/>
    <w:rsid w:val="008011B2"/>
    <w:rsid w:val="0080215E"/>
    <w:rsid w:val="00816945"/>
    <w:rsid w:val="008265AA"/>
    <w:rsid w:val="008643EC"/>
    <w:rsid w:val="008A2545"/>
    <w:rsid w:val="008A31C4"/>
    <w:rsid w:val="009048E5"/>
    <w:rsid w:val="00934E3F"/>
    <w:rsid w:val="009755F9"/>
    <w:rsid w:val="00A32D55"/>
    <w:rsid w:val="00A46711"/>
    <w:rsid w:val="00A60EFC"/>
    <w:rsid w:val="00A6449B"/>
    <w:rsid w:val="00AA3751"/>
    <w:rsid w:val="00AA70CA"/>
    <w:rsid w:val="00AB5F76"/>
    <w:rsid w:val="00AC3CE3"/>
    <w:rsid w:val="00AF135E"/>
    <w:rsid w:val="00B71BE6"/>
    <w:rsid w:val="00B93BA6"/>
    <w:rsid w:val="00BB6614"/>
    <w:rsid w:val="00BF073F"/>
    <w:rsid w:val="00BF20FE"/>
    <w:rsid w:val="00C04CEA"/>
    <w:rsid w:val="00C17424"/>
    <w:rsid w:val="00C32612"/>
    <w:rsid w:val="00C64C80"/>
    <w:rsid w:val="00C7727B"/>
    <w:rsid w:val="00CA5566"/>
    <w:rsid w:val="00CB2E3B"/>
    <w:rsid w:val="00CC12A6"/>
    <w:rsid w:val="00CE7BC2"/>
    <w:rsid w:val="00D62DAD"/>
    <w:rsid w:val="00D76528"/>
    <w:rsid w:val="00D93D20"/>
    <w:rsid w:val="00DD4438"/>
    <w:rsid w:val="00DD6449"/>
    <w:rsid w:val="00E24539"/>
    <w:rsid w:val="00E30805"/>
    <w:rsid w:val="00E51089"/>
    <w:rsid w:val="00E96823"/>
    <w:rsid w:val="00EA2821"/>
    <w:rsid w:val="00EC6FDF"/>
    <w:rsid w:val="00EE56CB"/>
    <w:rsid w:val="00EE628A"/>
    <w:rsid w:val="00F03ED5"/>
    <w:rsid w:val="00F31F1D"/>
    <w:rsid w:val="00F337B9"/>
    <w:rsid w:val="00F33B2B"/>
    <w:rsid w:val="00F4012C"/>
    <w:rsid w:val="00F93B3F"/>
    <w:rsid w:val="00FA71AE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2B77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BA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6949"/>
    <w:rPr>
      <w:color w:val="0000FF" w:themeColor="hyperlink"/>
      <w:u w:val="single"/>
    </w:rPr>
  </w:style>
  <w:style w:type="paragraph" w:customStyle="1" w:styleId="normal">
    <w:name w:val="normal"/>
    <w:rsid w:val="000708FF"/>
    <w:rPr>
      <w:rFonts w:ascii="Cambria" w:eastAsia="Cambria" w:hAnsi="Cambria" w:cs="Cambria"/>
      <w:color w:val="00000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4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043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11B2"/>
  </w:style>
  <w:style w:type="paragraph" w:styleId="Pidipagina">
    <w:name w:val="footer"/>
    <w:basedOn w:val="Normale"/>
    <w:link w:val="PidipaginaCarattere"/>
    <w:uiPriority w:val="99"/>
    <w:unhideWhenUsed/>
    <w:rsid w:val="0080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11B2"/>
  </w:style>
  <w:style w:type="paragraph" w:customStyle="1" w:styleId="Normal1">
    <w:name w:val="Normal1"/>
    <w:rsid w:val="00D62DAD"/>
    <w:rPr>
      <w:rFonts w:ascii="Cambria" w:eastAsia="Cambria" w:hAnsi="Cambria" w:cs="Cambria"/>
      <w:color w:val="000000"/>
      <w:lang w:val="nl-NL" w:eastAsia="nl-NL"/>
    </w:rPr>
  </w:style>
  <w:style w:type="paragraph" w:customStyle="1" w:styleId="paragrafoelencocxspprimo">
    <w:name w:val="paragrafoelencocxspprimo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foelencocxspultimo">
    <w:name w:val="paragrafoelencocxspultimo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py-hash">
    <w:name w:val="copy-hash"/>
    <w:basedOn w:val="Caratterepredefinitoparagrafo"/>
    <w:rsid w:val="003B0945"/>
  </w:style>
  <w:style w:type="character" w:styleId="Collegamentovisitato">
    <w:name w:val="FollowedHyperlink"/>
    <w:basedOn w:val="Caratterepredefinitoparagrafo"/>
    <w:uiPriority w:val="99"/>
    <w:semiHidden/>
    <w:unhideWhenUsed/>
    <w:rsid w:val="003A7F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BA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6949"/>
    <w:rPr>
      <w:color w:val="0000FF" w:themeColor="hyperlink"/>
      <w:u w:val="single"/>
    </w:rPr>
  </w:style>
  <w:style w:type="paragraph" w:customStyle="1" w:styleId="normal">
    <w:name w:val="normal"/>
    <w:rsid w:val="000708FF"/>
    <w:rPr>
      <w:rFonts w:ascii="Cambria" w:eastAsia="Cambria" w:hAnsi="Cambria" w:cs="Cambria"/>
      <w:color w:val="00000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4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043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11B2"/>
  </w:style>
  <w:style w:type="paragraph" w:styleId="Pidipagina">
    <w:name w:val="footer"/>
    <w:basedOn w:val="Normale"/>
    <w:link w:val="PidipaginaCarattere"/>
    <w:uiPriority w:val="99"/>
    <w:unhideWhenUsed/>
    <w:rsid w:val="0080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11B2"/>
  </w:style>
  <w:style w:type="paragraph" w:customStyle="1" w:styleId="Normal1">
    <w:name w:val="Normal1"/>
    <w:rsid w:val="00D62DAD"/>
    <w:rPr>
      <w:rFonts w:ascii="Cambria" w:eastAsia="Cambria" w:hAnsi="Cambria" w:cs="Cambria"/>
      <w:color w:val="000000"/>
      <w:lang w:val="nl-NL" w:eastAsia="nl-NL"/>
    </w:rPr>
  </w:style>
  <w:style w:type="paragraph" w:customStyle="1" w:styleId="paragrafoelencocxspprimo">
    <w:name w:val="paragrafoelencocxspprimo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foelencocxspultimo">
    <w:name w:val="paragrafoelencocxspultimo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e"/>
    <w:rsid w:val="00B93B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py-hash">
    <w:name w:val="copy-hash"/>
    <w:basedOn w:val="Caratterepredefinitoparagrafo"/>
    <w:rsid w:val="003B0945"/>
  </w:style>
  <w:style w:type="character" w:styleId="Collegamentovisitato">
    <w:name w:val="FollowedHyperlink"/>
    <w:basedOn w:val="Caratterepredefinitoparagrafo"/>
    <w:uiPriority w:val="99"/>
    <w:semiHidden/>
    <w:unhideWhenUsed/>
    <w:rsid w:val="003A7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ancesca@casadorofungher.com" TargetMode="External"/><Relationship Id="rId9" Type="http://schemas.openxmlformats.org/officeDocument/2006/relationships/hyperlink" Target="http://www.casadorofungher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E5632-A614-334E-889D-9D636003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927</Words>
  <Characters>5289</Characters>
  <Application>Microsoft Macintosh Word</Application>
  <DocSecurity>0</DocSecurity>
  <Lines>44</Lines>
  <Paragraphs>12</Paragraphs>
  <ScaleCrop>false</ScaleCrop>
  <Company>CASADOROFUNGHER Comunicazione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Fungher</dc:creator>
  <cp:keywords/>
  <dc:description/>
  <cp:lastModifiedBy>Francesca Fungher</cp:lastModifiedBy>
  <cp:revision>33</cp:revision>
  <cp:lastPrinted>2016-01-13T17:26:00Z</cp:lastPrinted>
  <dcterms:created xsi:type="dcterms:W3CDTF">2016-05-13T14:10:00Z</dcterms:created>
  <dcterms:modified xsi:type="dcterms:W3CDTF">2016-05-16T10:19:00Z</dcterms:modified>
</cp:coreProperties>
</file>