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7043C" w14:textId="7D86D3CC" w:rsidR="008459F4" w:rsidRDefault="008459F4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  <w:r>
        <w:rPr>
          <w:rFonts w:ascii="Helvetica" w:hAnsi="Helvetica" w:cs="Georgia"/>
          <w:b/>
          <w:i/>
          <w:noProof/>
          <w:sz w:val="22"/>
          <w:szCs w:val="22"/>
          <w:lang w:val="it-IT" w:eastAsia="it-IT" w:bidi="ar-SA"/>
        </w:rPr>
        <w:drawing>
          <wp:anchor distT="0" distB="0" distL="0" distR="0" simplePos="0" relativeHeight="251660288" behindDoc="0" locked="0" layoutInCell="1" allowOverlap="1" wp14:editId="29D8F976">
            <wp:simplePos x="0" y="0"/>
            <wp:positionH relativeFrom="column">
              <wp:posOffset>929640</wp:posOffset>
            </wp:positionH>
            <wp:positionV relativeFrom="paragraph">
              <wp:posOffset>64135</wp:posOffset>
            </wp:positionV>
            <wp:extent cx="4253865" cy="746125"/>
            <wp:effectExtent l="0" t="0" r="0" b="0"/>
            <wp:wrapThrough wrapText="bothSides">
              <wp:wrapPolygon edited="0">
                <wp:start x="0" y="0"/>
                <wp:lineTo x="0" y="20589"/>
                <wp:lineTo x="21410" y="20589"/>
                <wp:lineTo x="21410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3F5A433F" w14:textId="77777777" w:rsidR="008459F4" w:rsidRDefault="008459F4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</w:p>
    <w:p w14:paraId="0352A859" w14:textId="77777777" w:rsidR="008459F4" w:rsidRDefault="008459F4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</w:p>
    <w:p w14:paraId="151109CB" w14:textId="77777777" w:rsidR="008459F4" w:rsidRDefault="008459F4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</w:p>
    <w:p w14:paraId="49B171B6" w14:textId="77777777" w:rsidR="008459F4" w:rsidRDefault="008459F4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</w:p>
    <w:p w14:paraId="3764301B" w14:textId="77777777" w:rsidR="008459F4" w:rsidRDefault="008459F4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</w:p>
    <w:p w14:paraId="4C1C22E8" w14:textId="77777777" w:rsidR="008459F4" w:rsidRDefault="008459F4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</w:p>
    <w:p w14:paraId="6E73E935" w14:textId="77777777" w:rsidR="008459F4" w:rsidRDefault="008459F4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</w:p>
    <w:p w14:paraId="277B0F6B" w14:textId="77777777" w:rsidR="00090BD2" w:rsidRPr="00090BD2" w:rsidRDefault="00090BD2" w:rsidP="00090BD2">
      <w:pPr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  <w:r w:rsidRPr="00090BD2">
        <w:rPr>
          <w:rFonts w:ascii="Helvetica" w:hAnsi="Helvetica" w:cs="Georgia"/>
          <w:b/>
          <w:i/>
          <w:sz w:val="22"/>
          <w:szCs w:val="22"/>
          <w:lang w:val="it-IT"/>
        </w:rPr>
        <w:t>Area pedonale del centro di Ortisei</w:t>
      </w:r>
    </w:p>
    <w:p w14:paraId="370B3E55" w14:textId="77777777" w:rsidR="00090BD2" w:rsidRDefault="00090BD2" w:rsidP="00090BD2">
      <w:pPr>
        <w:jc w:val="both"/>
        <w:rPr>
          <w:rFonts w:ascii="Helvetica" w:hAnsi="Helvetica" w:cs="Georgia"/>
          <w:sz w:val="22"/>
          <w:szCs w:val="22"/>
          <w:lang w:val="it-IT"/>
        </w:rPr>
      </w:pPr>
    </w:p>
    <w:p w14:paraId="06FB28E4" w14:textId="1652DB32" w:rsidR="00090BD2" w:rsidRDefault="00090BD2" w:rsidP="00090BD2">
      <w:pPr>
        <w:jc w:val="both"/>
        <w:rPr>
          <w:rFonts w:ascii="Helvetica" w:hAnsi="Helvetica" w:cs="Georgia"/>
          <w:sz w:val="22"/>
          <w:szCs w:val="22"/>
          <w:lang w:val="it-IT"/>
        </w:rPr>
      </w:pPr>
      <w:r w:rsidRPr="00255BDB">
        <w:rPr>
          <w:rFonts w:ascii="Helvetica" w:hAnsi="Helvetica" w:cs="Georgia"/>
          <w:b/>
          <w:sz w:val="22"/>
          <w:szCs w:val="22"/>
          <w:lang w:val="it-IT"/>
        </w:rPr>
        <w:t xml:space="preserve">Fernando </w:t>
      </w:r>
      <w:proofErr w:type="spellStart"/>
      <w:r w:rsidRPr="00255BDB">
        <w:rPr>
          <w:rFonts w:ascii="Helvetica" w:hAnsi="Helvetica" w:cs="Georgia"/>
          <w:b/>
          <w:sz w:val="22"/>
          <w:szCs w:val="22"/>
          <w:lang w:val="it-IT"/>
        </w:rPr>
        <w:t>Sánchez</w:t>
      </w:r>
      <w:proofErr w:type="spellEnd"/>
      <w:r w:rsidRPr="00255BDB">
        <w:rPr>
          <w:rFonts w:ascii="Helvetica" w:hAnsi="Helvetica" w:cs="Georgia"/>
          <w:b/>
          <w:sz w:val="22"/>
          <w:szCs w:val="22"/>
          <w:lang w:val="it-IT"/>
        </w:rPr>
        <w:t xml:space="preserve"> Castillo</w:t>
      </w:r>
      <w:r w:rsidRPr="004E56A2">
        <w:rPr>
          <w:rFonts w:ascii="Helvetica" w:hAnsi="Helvetica" w:cs="Georgia"/>
          <w:sz w:val="22"/>
          <w:szCs w:val="22"/>
          <w:lang w:val="it-IT"/>
        </w:rPr>
        <w:t xml:space="preserve"> </w:t>
      </w:r>
      <w:r w:rsidR="00F3076A">
        <w:rPr>
          <w:rFonts w:ascii="Helvetica" w:hAnsi="Helvetica" w:cs="Georgia"/>
          <w:sz w:val="22"/>
          <w:szCs w:val="22"/>
          <w:lang w:val="it-IT"/>
        </w:rPr>
        <w:t xml:space="preserve">in </w:t>
      </w:r>
      <w:proofErr w:type="spellStart"/>
      <w:r w:rsidR="00F3076A" w:rsidRPr="00F3076A">
        <w:rPr>
          <w:rFonts w:ascii="Helvetica" w:hAnsi="Helvetica" w:cs="Georgia"/>
          <w:i/>
          <w:sz w:val="22"/>
          <w:szCs w:val="22"/>
          <w:lang w:val="it-IT"/>
        </w:rPr>
        <w:t>Nail</w:t>
      </w:r>
      <w:proofErr w:type="spellEnd"/>
      <w:r w:rsidR="00E4450F">
        <w:rPr>
          <w:rFonts w:ascii="Helvetica" w:hAnsi="Helvetica" w:cs="Georgia"/>
          <w:i/>
          <w:sz w:val="22"/>
          <w:szCs w:val="22"/>
          <w:lang w:val="it-IT"/>
        </w:rPr>
        <w:t xml:space="preserve"> M</w:t>
      </w:r>
      <w:r w:rsidR="00F3076A" w:rsidRPr="00F3076A">
        <w:rPr>
          <w:rFonts w:ascii="Helvetica" w:hAnsi="Helvetica" w:cs="Georgia"/>
          <w:i/>
          <w:sz w:val="22"/>
          <w:szCs w:val="22"/>
          <w:lang w:val="it-IT"/>
        </w:rPr>
        <w:t>an</w:t>
      </w:r>
      <w:r w:rsidR="00F3076A">
        <w:rPr>
          <w:rFonts w:ascii="Helvetica" w:hAnsi="Helvetica" w:cs="Georgia"/>
          <w:sz w:val="22"/>
          <w:szCs w:val="22"/>
          <w:lang w:val="it-IT"/>
        </w:rPr>
        <w:t xml:space="preserve"> (2016) </w:t>
      </w:r>
      <w:r w:rsidRPr="004E56A2">
        <w:rPr>
          <w:rFonts w:ascii="Helvetica" w:hAnsi="Helvetica" w:cs="Georgia"/>
          <w:sz w:val="22"/>
          <w:szCs w:val="22"/>
          <w:lang w:val="it-IT"/>
        </w:rPr>
        <w:t>demistifica storia e tradizione attraverso la messinscena di una memoria collettiva</w:t>
      </w:r>
      <w:r>
        <w:rPr>
          <w:rFonts w:ascii="Helvetica" w:hAnsi="Helvetica" w:cs="Georgia"/>
          <w:sz w:val="22"/>
          <w:szCs w:val="22"/>
          <w:lang w:val="it-IT"/>
        </w:rPr>
        <w:t xml:space="preserve">. Il suo lavoro consiste in una rivisitazione critica della storia politica, alla scoperta delle patologie del potere e dell’influenza che questo esercita sulla coscienza collettiva. 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La scultura pubblica concepita </w:t>
      </w:r>
      <w:r>
        <w:rPr>
          <w:rFonts w:ascii="Helvetica" w:hAnsi="Helvetica" w:cs="Georgia"/>
          <w:sz w:val="22"/>
          <w:szCs w:val="22"/>
          <w:lang w:val="it-IT"/>
        </w:rPr>
        <w:t>dall’artista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 </w:t>
      </w:r>
      <w:r>
        <w:rPr>
          <w:rFonts w:ascii="Helvetica" w:hAnsi="Helvetica" w:cs="Georgia"/>
          <w:sz w:val="22"/>
          <w:szCs w:val="22"/>
          <w:lang w:val="it-IT"/>
        </w:rPr>
        <w:t xml:space="preserve">rimanda alla tradizione delle sculture lignee dette </w:t>
      </w:r>
      <w:proofErr w:type="spellStart"/>
      <w:r w:rsidRPr="002C1D19">
        <w:rPr>
          <w:rFonts w:ascii="Helvetica" w:hAnsi="Helvetica" w:cs="Georgia"/>
          <w:i/>
          <w:sz w:val="22"/>
          <w:szCs w:val="22"/>
          <w:lang w:val="it-IT"/>
        </w:rPr>
        <w:t>Nagelmänner</w:t>
      </w:r>
      <w:proofErr w:type="spellEnd"/>
      <w:r>
        <w:rPr>
          <w:rFonts w:ascii="Helvetica" w:hAnsi="Helvetica" w:cs="Georgia"/>
          <w:i/>
          <w:sz w:val="22"/>
          <w:szCs w:val="22"/>
          <w:lang w:val="it-IT"/>
        </w:rPr>
        <w:t xml:space="preserve">, </w:t>
      </w:r>
      <w:r>
        <w:rPr>
          <w:rFonts w:ascii="Helvetica" w:hAnsi="Helvetica" w:cs="Georgia"/>
          <w:sz w:val="22"/>
          <w:szCs w:val="22"/>
          <w:lang w:val="it-IT"/>
        </w:rPr>
        <w:t>una forma di propagan</w:t>
      </w:r>
      <w:r w:rsidRPr="002C1D19">
        <w:rPr>
          <w:rFonts w:ascii="Helvetica" w:hAnsi="Helvetica" w:cs="Georgia"/>
          <w:sz w:val="22"/>
          <w:szCs w:val="22"/>
          <w:lang w:val="it-IT"/>
        </w:rPr>
        <w:t>da e di raccolta fondi realizzata nel co</w:t>
      </w:r>
      <w:r>
        <w:rPr>
          <w:rFonts w:ascii="Helvetica" w:hAnsi="Helvetica" w:cs="Georgia"/>
          <w:sz w:val="22"/>
          <w:szCs w:val="22"/>
          <w:lang w:val="it-IT"/>
        </w:rPr>
        <w:t xml:space="preserve">rso della Prima Guerra Mondiale. </w:t>
      </w:r>
      <w:proofErr w:type="spellStart"/>
      <w:r w:rsidRPr="002C1D19">
        <w:rPr>
          <w:rFonts w:ascii="Helvetica" w:hAnsi="Helvetica" w:cs="Georgia"/>
          <w:sz w:val="22"/>
          <w:szCs w:val="22"/>
          <w:lang w:val="it-IT"/>
        </w:rPr>
        <w:t>Sánchez</w:t>
      </w:r>
      <w:proofErr w:type="spellEnd"/>
      <w:r w:rsidRPr="002C1D19">
        <w:rPr>
          <w:rFonts w:ascii="Helvetica" w:hAnsi="Helvetica" w:cs="Georgia"/>
          <w:sz w:val="22"/>
          <w:szCs w:val="22"/>
          <w:lang w:val="it-IT"/>
        </w:rPr>
        <w:t xml:space="preserve"> Castillo reinterpreta il monumento eque</w:t>
      </w:r>
      <w:r>
        <w:rPr>
          <w:rFonts w:ascii="Helvetica" w:hAnsi="Helvetica" w:cs="Georgia"/>
          <w:sz w:val="22"/>
          <w:szCs w:val="22"/>
          <w:lang w:val="it-IT"/>
        </w:rPr>
        <w:t>stre di Sant’Ulrico in Val Gar</w:t>
      </w:r>
      <w:r w:rsidRPr="002C1D19">
        <w:rPr>
          <w:rFonts w:ascii="Helvetica" w:hAnsi="Helvetica" w:cs="Georgia"/>
          <w:sz w:val="22"/>
          <w:szCs w:val="22"/>
          <w:lang w:val="it-IT"/>
        </w:rPr>
        <w:t>dena, attualizzandone il significato simbolico</w:t>
      </w:r>
      <w:r>
        <w:rPr>
          <w:rFonts w:ascii="Helvetica" w:hAnsi="Helvetica" w:cs="Georgia"/>
          <w:sz w:val="22"/>
          <w:szCs w:val="22"/>
          <w:lang w:val="it-IT"/>
        </w:rPr>
        <w:t xml:space="preserve"> </w:t>
      </w:r>
      <w:r w:rsidRPr="002C1D19">
        <w:rPr>
          <w:rFonts w:ascii="Helvetica" w:hAnsi="Helvetica" w:cs="Georgia"/>
          <w:sz w:val="22"/>
          <w:szCs w:val="22"/>
          <w:lang w:val="it-IT"/>
        </w:rPr>
        <w:t>con la realizzaz</w:t>
      </w:r>
      <w:r>
        <w:rPr>
          <w:rFonts w:ascii="Helvetica" w:hAnsi="Helvetica" w:cs="Georgia"/>
          <w:sz w:val="22"/>
          <w:szCs w:val="22"/>
          <w:lang w:val="it-IT"/>
        </w:rPr>
        <w:t>ione di un antieroe contempora</w:t>
      </w:r>
      <w:r w:rsidRPr="002C1D19">
        <w:rPr>
          <w:rFonts w:ascii="Helvetica" w:hAnsi="Helvetica" w:cs="Georgia"/>
          <w:sz w:val="22"/>
          <w:szCs w:val="22"/>
          <w:lang w:val="it-IT"/>
        </w:rPr>
        <w:t>neo, adatto ai nost</w:t>
      </w:r>
      <w:r>
        <w:rPr>
          <w:rFonts w:ascii="Helvetica" w:hAnsi="Helvetica" w:cs="Georgia"/>
          <w:sz w:val="22"/>
          <w:szCs w:val="22"/>
          <w:lang w:val="it-IT"/>
        </w:rPr>
        <w:t xml:space="preserve">ri tempi post-eroici di violenza e terrore: </w:t>
      </w:r>
      <w:r w:rsidRPr="002C1D19">
        <w:rPr>
          <w:rFonts w:ascii="Helvetica" w:hAnsi="Helvetica" w:cs="Georgia"/>
          <w:sz w:val="22"/>
          <w:szCs w:val="22"/>
          <w:lang w:val="it-IT"/>
        </w:rPr>
        <w:t>un poliziotto armato a cavallo, di quelli che spesso vediamo</w:t>
      </w:r>
      <w:r>
        <w:rPr>
          <w:rFonts w:ascii="Helvetica" w:hAnsi="Helvetica" w:cs="Georgia"/>
          <w:sz w:val="22"/>
          <w:szCs w:val="22"/>
          <w:lang w:val="it-IT"/>
        </w:rPr>
        <w:t xml:space="preserve"> in azione col compito di cont</w:t>
      </w:r>
      <w:r w:rsidRPr="002C1D19">
        <w:rPr>
          <w:rFonts w:ascii="Helvetica" w:hAnsi="Helvetica" w:cs="Georgia"/>
          <w:sz w:val="22"/>
          <w:szCs w:val="22"/>
          <w:lang w:val="it-IT"/>
        </w:rPr>
        <w:t>rollare so</w:t>
      </w:r>
      <w:r>
        <w:rPr>
          <w:rFonts w:ascii="Helvetica" w:hAnsi="Helvetica" w:cs="Georgia"/>
          <w:sz w:val="22"/>
          <w:szCs w:val="22"/>
          <w:lang w:val="it-IT"/>
        </w:rPr>
        <w:t>mmosse o manifestazioni di massa.</w:t>
      </w:r>
    </w:p>
    <w:p w14:paraId="6C5C58E4" w14:textId="77777777" w:rsidR="00090BD2" w:rsidRDefault="00090BD2" w:rsidP="00090BD2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Georgia"/>
          <w:sz w:val="22"/>
          <w:szCs w:val="22"/>
          <w:lang w:val="it-IT"/>
        </w:rPr>
      </w:pPr>
    </w:p>
    <w:p w14:paraId="2DCB0729" w14:textId="269F7790" w:rsidR="00090BD2" w:rsidRPr="003A1C87" w:rsidRDefault="00090BD2" w:rsidP="00090BD2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Georgia"/>
          <w:sz w:val="22"/>
          <w:szCs w:val="22"/>
          <w:lang w:val="it-IT"/>
        </w:rPr>
      </w:pPr>
      <w:r w:rsidRPr="00997BED">
        <w:rPr>
          <w:rFonts w:ascii="Helvetica" w:hAnsi="Helvetica" w:cs="Georgia"/>
          <w:sz w:val="22"/>
          <w:szCs w:val="22"/>
          <w:lang w:val="it-IT"/>
        </w:rPr>
        <w:t xml:space="preserve">Il lavoro di </w:t>
      </w:r>
      <w:r w:rsidRPr="00255BDB">
        <w:rPr>
          <w:rFonts w:ascii="Helvetica" w:hAnsi="Helvetica" w:cs="Georgia"/>
          <w:b/>
          <w:sz w:val="22"/>
          <w:szCs w:val="22"/>
          <w:lang w:val="it-IT"/>
        </w:rPr>
        <w:t xml:space="preserve">Christian </w:t>
      </w:r>
      <w:proofErr w:type="spellStart"/>
      <w:r w:rsidRPr="00255BDB">
        <w:rPr>
          <w:rFonts w:ascii="Helvetica" w:hAnsi="Helvetica" w:cs="Georgia"/>
          <w:b/>
          <w:sz w:val="22"/>
          <w:szCs w:val="22"/>
          <w:lang w:val="it-IT"/>
        </w:rPr>
        <w:t>Kosmas</w:t>
      </w:r>
      <w:proofErr w:type="spellEnd"/>
      <w:r w:rsidRPr="00255BDB">
        <w:rPr>
          <w:rFonts w:ascii="Helvetica" w:hAnsi="Helvetica" w:cs="Georgia"/>
          <w:b/>
          <w:sz w:val="22"/>
          <w:szCs w:val="22"/>
          <w:lang w:val="it-IT"/>
        </w:rPr>
        <w:t xml:space="preserve"> Mayer</w:t>
      </w:r>
      <w:r w:rsidRPr="004E56A2">
        <w:rPr>
          <w:rFonts w:ascii="Helvetica" w:hAnsi="Helvetica" w:cs="Georgia"/>
          <w:sz w:val="22"/>
          <w:szCs w:val="22"/>
          <w:lang w:val="it-IT"/>
        </w:rPr>
        <w:t xml:space="preserve"> </w:t>
      </w:r>
      <w:r w:rsidRPr="00774681">
        <w:rPr>
          <w:rFonts w:ascii="Helvetica" w:hAnsi="Helvetica" w:cs="Georgia"/>
          <w:sz w:val="22"/>
          <w:szCs w:val="22"/>
          <w:lang w:val="it-IT"/>
        </w:rPr>
        <w:t xml:space="preserve">per la </w:t>
      </w:r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 xml:space="preserve">Biennale </w:t>
      </w:r>
      <w:proofErr w:type="spellStart"/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>Gherdëina</w:t>
      </w:r>
      <w:proofErr w:type="spellEnd"/>
      <w:r w:rsidR="00457E86" w:rsidRPr="00457E86">
        <w:rPr>
          <w:rFonts w:ascii="Helvetica" w:hAnsi="Helvetica" w:cs="Georgia"/>
          <w:iCs/>
          <w:sz w:val="22"/>
          <w:szCs w:val="22"/>
          <w:lang w:val="it-IT"/>
        </w:rPr>
        <w:t xml:space="preserve"> dal titolo</w:t>
      </w:r>
      <w:r w:rsidR="00457E86">
        <w:rPr>
          <w:rFonts w:ascii="Helvetica" w:hAnsi="Helvetica" w:cs="Georgia"/>
          <w:i/>
          <w:iCs/>
          <w:sz w:val="22"/>
          <w:szCs w:val="22"/>
          <w:lang w:val="it-IT"/>
        </w:rPr>
        <w:t xml:space="preserve"> Atlas/</w:t>
      </w:r>
      <w:proofErr w:type="spellStart"/>
      <w:r w:rsidR="00457E86">
        <w:rPr>
          <w:rFonts w:ascii="Helvetica" w:hAnsi="Helvetica" w:cs="Georgia"/>
          <w:i/>
          <w:iCs/>
          <w:sz w:val="22"/>
          <w:szCs w:val="22"/>
          <w:lang w:val="it-IT"/>
        </w:rPr>
        <w:t>pilot</w:t>
      </w:r>
      <w:proofErr w:type="spellEnd"/>
      <w:r w:rsidR="00457E86" w:rsidRPr="00457E86">
        <w:rPr>
          <w:rFonts w:ascii="Helvetica" w:hAnsi="Helvetica" w:cs="Georgia"/>
          <w:iCs/>
          <w:sz w:val="22"/>
          <w:szCs w:val="22"/>
          <w:lang w:val="it-IT"/>
        </w:rPr>
        <w:t xml:space="preserve"> (2016)</w:t>
      </w:r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 xml:space="preserve"> </w:t>
      </w:r>
      <w:r w:rsidRPr="00774681">
        <w:rPr>
          <w:rFonts w:ascii="Helvetica" w:hAnsi="Helvetica" w:cs="Georgia"/>
          <w:sz w:val="22"/>
          <w:szCs w:val="22"/>
          <w:lang w:val="it-IT"/>
        </w:rPr>
        <w:t>trova il suo spunto iniziale sotto il castello di Berlino, la c</w:t>
      </w:r>
      <w:r>
        <w:rPr>
          <w:rFonts w:ascii="Helvetica" w:hAnsi="Helvetica" w:cs="Georgia"/>
          <w:sz w:val="22"/>
          <w:szCs w:val="22"/>
          <w:lang w:val="it-IT"/>
        </w:rPr>
        <w:t xml:space="preserve">ui costruzione iniziò nel 1443: nel corso del </w:t>
      </w:r>
      <w:r w:rsidRPr="00774681">
        <w:rPr>
          <w:rFonts w:ascii="Helvetica" w:hAnsi="Helvetica" w:cs="Georgia"/>
          <w:sz w:val="22"/>
          <w:szCs w:val="22"/>
          <w:lang w:val="it-IT"/>
        </w:rPr>
        <w:t>XVII secol</w:t>
      </w:r>
      <w:r>
        <w:rPr>
          <w:rFonts w:ascii="Helvetica" w:hAnsi="Helvetica" w:cs="Georgia"/>
          <w:sz w:val="22"/>
          <w:szCs w:val="22"/>
          <w:lang w:val="it-IT"/>
        </w:rPr>
        <w:t>o, per evitarne lo sprofondamento, furo</w:t>
      </w:r>
      <w:r w:rsidRPr="00774681">
        <w:rPr>
          <w:rFonts w:ascii="Helvetica" w:hAnsi="Helvetica" w:cs="Georgia"/>
          <w:sz w:val="22"/>
          <w:szCs w:val="22"/>
          <w:lang w:val="it-IT"/>
        </w:rPr>
        <w:t>no installati alcu</w:t>
      </w:r>
      <w:r>
        <w:rPr>
          <w:rFonts w:ascii="Helvetica" w:hAnsi="Helvetica" w:cs="Georgia"/>
          <w:sz w:val="22"/>
          <w:szCs w:val="22"/>
          <w:lang w:val="it-IT"/>
        </w:rPr>
        <w:t xml:space="preserve">ni pali di sostegno nel terreno, </w:t>
      </w:r>
      <w:r w:rsidRPr="00774681">
        <w:rPr>
          <w:rFonts w:ascii="Helvetica" w:hAnsi="Helvetica" w:cs="Georgia"/>
          <w:sz w:val="22"/>
          <w:szCs w:val="22"/>
          <w:lang w:val="it-IT"/>
        </w:rPr>
        <w:t>dove sono rimasti per 300</w:t>
      </w:r>
      <w:r>
        <w:rPr>
          <w:rFonts w:ascii="Helvetica" w:hAnsi="Helvetica" w:cs="Georgia"/>
          <w:sz w:val="22"/>
          <w:szCs w:val="22"/>
          <w:lang w:val="it-IT"/>
        </w:rPr>
        <w:t xml:space="preserve"> anni. Sopravvissuti alle vicende storiche dell’edificio che hanno comportato diverse demolizioni e ricostruzioni, i pali sono oggi riemersi intatti. Mayer li ha così consegnati </w:t>
      </w:r>
      <w:r w:rsidRPr="00774681">
        <w:rPr>
          <w:rFonts w:ascii="Helvetica" w:hAnsi="Helvetica" w:cs="Georgia"/>
          <w:sz w:val="22"/>
          <w:szCs w:val="22"/>
          <w:lang w:val="it-IT"/>
        </w:rPr>
        <w:t>nelle abili mani di un intagliatore</w:t>
      </w:r>
      <w:r>
        <w:rPr>
          <w:rFonts w:ascii="Helvetica" w:hAnsi="Helvetica" w:cs="Georgia"/>
          <w:sz w:val="22"/>
          <w:szCs w:val="22"/>
          <w:lang w:val="it-IT"/>
        </w:rPr>
        <w:t xml:space="preserve"> del luogo; n</w:t>
      </w:r>
      <w:r w:rsidRPr="00774681">
        <w:rPr>
          <w:rFonts w:ascii="Helvetica" w:hAnsi="Helvetica" w:cs="Georgia"/>
          <w:sz w:val="22"/>
          <w:szCs w:val="22"/>
          <w:lang w:val="it-IT"/>
        </w:rPr>
        <w:t xml:space="preserve">ella parte spuntata dei tronchi </w:t>
      </w:r>
      <w:r>
        <w:rPr>
          <w:rFonts w:ascii="Helvetica" w:hAnsi="Helvetica" w:cs="Georgia"/>
          <w:sz w:val="22"/>
          <w:szCs w:val="22"/>
          <w:lang w:val="it-IT"/>
        </w:rPr>
        <w:t>è stato così</w:t>
      </w:r>
      <w:r w:rsidRPr="00774681">
        <w:rPr>
          <w:rFonts w:ascii="Helvetica" w:hAnsi="Helvetica" w:cs="Georgia"/>
          <w:sz w:val="22"/>
          <w:szCs w:val="22"/>
          <w:lang w:val="it-IT"/>
        </w:rPr>
        <w:t xml:space="preserve"> inciso nuovamente un </w:t>
      </w:r>
      <w:r>
        <w:rPr>
          <w:rFonts w:ascii="Helvetica" w:hAnsi="Helvetica" w:cs="Georgia"/>
          <w:sz w:val="22"/>
          <w:szCs w:val="22"/>
          <w:lang w:val="it-IT"/>
        </w:rPr>
        <w:t>pezzo della loro storia origina</w:t>
      </w:r>
      <w:r w:rsidRPr="00774681">
        <w:rPr>
          <w:rFonts w:ascii="Helvetica" w:hAnsi="Helvetica" w:cs="Georgia"/>
          <w:sz w:val="22"/>
          <w:szCs w:val="22"/>
          <w:lang w:val="it-IT"/>
        </w:rPr>
        <w:t xml:space="preserve">ria. </w:t>
      </w:r>
    </w:p>
    <w:p w14:paraId="60DE6BC3" w14:textId="77777777" w:rsidR="00090BD2" w:rsidRDefault="00090BD2" w:rsidP="00090BD2">
      <w:pPr>
        <w:jc w:val="both"/>
        <w:rPr>
          <w:rFonts w:ascii="Helvetica" w:hAnsi="Helvetica" w:cs="Georgia"/>
          <w:sz w:val="22"/>
          <w:szCs w:val="22"/>
          <w:lang w:val="it-IT"/>
        </w:rPr>
      </w:pPr>
    </w:p>
    <w:p w14:paraId="4FD8F6B3" w14:textId="4F30A166" w:rsidR="00090BD2" w:rsidRDefault="00090BD2" w:rsidP="00090BD2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Helvetica" w:hAnsi="Helvetica" w:cs="Times"/>
          <w:sz w:val="22"/>
          <w:szCs w:val="22"/>
          <w:lang w:val="it-IT" w:eastAsia="it-IT" w:bidi="ar-SA"/>
        </w:rPr>
      </w:pPr>
      <w:r w:rsidRPr="0041745A">
        <w:rPr>
          <w:rFonts w:ascii="Helvetica" w:hAnsi="Helvetica" w:cs="Georgia"/>
          <w:sz w:val="22"/>
          <w:szCs w:val="22"/>
          <w:lang w:val="it-IT"/>
        </w:rPr>
        <w:t xml:space="preserve">Nella gestualità performativa con cui ricostruisce la storia, </w:t>
      </w:r>
      <w:r w:rsidRPr="0041745A">
        <w:rPr>
          <w:rFonts w:ascii="Helvetica" w:hAnsi="Helvetica" w:cs="Georgia"/>
          <w:b/>
          <w:sz w:val="22"/>
          <w:szCs w:val="22"/>
          <w:lang w:val="it-IT"/>
        </w:rPr>
        <w:t xml:space="preserve">Franz </w:t>
      </w:r>
      <w:proofErr w:type="spellStart"/>
      <w:r w:rsidRPr="0041745A">
        <w:rPr>
          <w:rFonts w:ascii="Helvetica" w:hAnsi="Helvetica" w:cs="Georgia"/>
          <w:b/>
          <w:sz w:val="22"/>
          <w:szCs w:val="22"/>
          <w:lang w:val="it-IT"/>
        </w:rPr>
        <w:t>Kapfer</w:t>
      </w:r>
      <w:proofErr w:type="spellEnd"/>
      <w:r w:rsidRPr="0041745A">
        <w:rPr>
          <w:rFonts w:ascii="Helvetica" w:hAnsi="Helvetica" w:cs="Georgia"/>
          <w:sz w:val="22"/>
          <w:szCs w:val="22"/>
          <w:lang w:val="it-IT"/>
        </w:rPr>
        <w:t xml:space="preserve"> fa un salto simbolico sopra geografie e riferimenti sociopolitici. La fonte di ispirazione per l’artista è, in questo caso, la complessa storia locale, in particolare quella </w:t>
      </w:r>
      <w:r>
        <w:rPr>
          <w:rFonts w:ascii="Helvetica" w:hAnsi="Helvetica" w:cs="Georgia"/>
          <w:sz w:val="22"/>
          <w:szCs w:val="22"/>
          <w:lang w:val="it-IT"/>
        </w:rPr>
        <w:t xml:space="preserve">della </w:t>
      </w:r>
      <w:r w:rsidRPr="0041745A">
        <w:rPr>
          <w:rFonts w:ascii="Helvetica" w:hAnsi="Helvetica" w:cs="Georgia"/>
          <w:sz w:val="22"/>
          <w:szCs w:val="22"/>
          <w:lang w:val="it-IT"/>
        </w:rPr>
        <w:t>Prima Guerra Mondiale combattuta sulle Dolomiti, e le trasformazioni nella percezione di questa storia in un luogo che oggi attira un turismo montano a cui talvolta è diff</w:t>
      </w:r>
      <w:r>
        <w:rPr>
          <w:rFonts w:ascii="Helvetica" w:hAnsi="Helvetica" w:cs="Georgia"/>
          <w:sz w:val="22"/>
          <w:szCs w:val="22"/>
          <w:lang w:val="it-IT"/>
        </w:rPr>
        <w:t>icile far fronte.</w:t>
      </w:r>
      <w:r w:rsidRPr="0041745A">
        <w:rPr>
          <w:rFonts w:ascii="Helvetica" w:hAnsi="Helvetica" w:cs="Georgia"/>
          <w:sz w:val="22"/>
          <w:szCs w:val="22"/>
          <w:lang w:val="it-IT"/>
        </w:rPr>
        <w:t xml:space="preserve"> Nella piazza principale, durante la </w:t>
      </w:r>
      <w:r w:rsidRPr="0041745A">
        <w:rPr>
          <w:rFonts w:ascii="Helvetica" w:hAnsi="Helvetica" w:cs="Georgia"/>
          <w:i/>
          <w:iCs/>
          <w:sz w:val="22"/>
          <w:szCs w:val="22"/>
          <w:lang w:val="it-IT"/>
        </w:rPr>
        <w:t xml:space="preserve">Biennale </w:t>
      </w:r>
      <w:proofErr w:type="spellStart"/>
      <w:r w:rsidRPr="0041745A">
        <w:rPr>
          <w:rFonts w:ascii="Helvetica" w:hAnsi="Helvetica" w:cs="Georgia"/>
          <w:i/>
          <w:iCs/>
          <w:sz w:val="22"/>
          <w:szCs w:val="22"/>
          <w:lang w:val="it-IT"/>
        </w:rPr>
        <w:t>Gherdëina</w:t>
      </w:r>
      <w:proofErr w:type="spellEnd"/>
      <w:r w:rsidRPr="0041745A">
        <w:rPr>
          <w:rFonts w:ascii="Helvetica" w:hAnsi="Helvetica" w:cs="Georgia"/>
          <w:sz w:val="22"/>
          <w:szCs w:val="22"/>
          <w:lang w:val="it-IT"/>
        </w:rPr>
        <w:t>, la ri</w:t>
      </w:r>
      <w:r w:rsidRPr="0041745A">
        <w:rPr>
          <w:rFonts w:ascii="Helvetica" w:hAnsi="Helvetica"/>
          <w:sz w:val="22"/>
          <w:szCs w:val="22"/>
          <w:lang w:val="it-IT" w:eastAsia="it-IT" w:bidi="ar-SA"/>
        </w:rPr>
        <w:t xml:space="preserve">costruzione di una baracca di avvistamento </w:t>
      </w:r>
      <w:r w:rsidR="00522F71">
        <w:rPr>
          <w:rFonts w:ascii="Helvetica" w:hAnsi="Helvetica"/>
          <w:sz w:val="22"/>
          <w:szCs w:val="22"/>
          <w:lang w:val="it-IT" w:eastAsia="it-IT" w:bidi="ar-SA"/>
        </w:rPr>
        <w:t xml:space="preserve">- </w:t>
      </w:r>
      <w:proofErr w:type="spellStart"/>
      <w:r w:rsidR="00522F71" w:rsidRPr="00522F71">
        <w:rPr>
          <w:rFonts w:ascii="Helvetica" w:hAnsi="Helvetica"/>
          <w:i/>
          <w:sz w:val="22"/>
          <w:szCs w:val="22"/>
          <w:lang w:val="it-IT" w:eastAsia="it-IT" w:bidi="ar-SA"/>
        </w:rPr>
        <w:t>Berge</w:t>
      </w:r>
      <w:proofErr w:type="spellEnd"/>
      <w:r w:rsidR="00522F71" w:rsidRPr="00522F71">
        <w:rPr>
          <w:rFonts w:ascii="Helvetica" w:hAnsi="Helvetica"/>
          <w:i/>
          <w:sz w:val="22"/>
          <w:szCs w:val="22"/>
          <w:lang w:val="it-IT" w:eastAsia="it-IT" w:bidi="ar-SA"/>
        </w:rPr>
        <w:t xml:space="preserve"> in </w:t>
      </w:r>
      <w:proofErr w:type="spellStart"/>
      <w:r w:rsidR="00522F71" w:rsidRPr="00522F71">
        <w:rPr>
          <w:rFonts w:ascii="Helvetica" w:hAnsi="Helvetica"/>
          <w:i/>
          <w:sz w:val="22"/>
          <w:szCs w:val="22"/>
          <w:lang w:val="it-IT" w:eastAsia="it-IT" w:bidi="ar-SA"/>
        </w:rPr>
        <w:t>Flammen</w:t>
      </w:r>
      <w:proofErr w:type="spellEnd"/>
      <w:r w:rsidR="00522F71">
        <w:rPr>
          <w:rFonts w:ascii="Helvetica" w:hAnsi="Helvetica"/>
          <w:sz w:val="22"/>
          <w:szCs w:val="22"/>
          <w:lang w:val="it-IT" w:eastAsia="it-IT" w:bidi="ar-SA"/>
        </w:rPr>
        <w:t xml:space="preserve">, (2016) - </w:t>
      </w:r>
      <w:r w:rsidRPr="0041745A">
        <w:rPr>
          <w:rFonts w:ascii="Helvetica" w:hAnsi="Helvetica" w:cs="Georgia"/>
          <w:sz w:val="22"/>
          <w:szCs w:val="22"/>
          <w:lang w:val="it-IT"/>
        </w:rPr>
        <w:t>blocca il passaggio</w:t>
      </w:r>
      <w:r>
        <w:rPr>
          <w:rFonts w:ascii="Helvetica" w:hAnsi="Helvetica" w:cs="Georgia"/>
          <w:sz w:val="22"/>
          <w:szCs w:val="22"/>
          <w:lang w:val="it-IT"/>
        </w:rPr>
        <w:t xml:space="preserve"> pedonale</w:t>
      </w:r>
      <w:r w:rsidRPr="0041745A">
        <w:rPr>
          <w:rFonts w:ascii="Helvetica" w:hAnsi="Helvetica" w:cs="Georgia"/>
          <w:sz w:val="22"/>
          <w:szCs w:val="22"/>
          <w:lang w:val="it-IT"/>
        </w:rPr>
        <w:t xml:space="preserve">, mentre il </w:t>
      </w:r>
      <w:r>
        <w:rPr>
          <w:rFonts w:ascii="Helvetica" w:hAnsi="Helvetica" w:cs="Georgia"/>
          <w:sz w:val="22"/>
          <w:szCs w:val="22"/>
          <w:lang w:val="it-IT"/>
        </w:rPr>
        <w:t>Circolo Culturale degli artisti</w:t>
      </w:r>
      <w:r w:rsidRPr="0041745A">
        <w:rPr>
          <w:rFonts w:ascii="Helvetica" w:hAnsi="Helvetica" w:cs="Georgia"/>
          <w:sz w:val="22"/>
          <w:szCs w:val="22"/>
          <w:lang w:val="it-IT"/>
        </w:rPr>
        <w:t xml:space="preserve"> ospita la </w:t>
      </w:r>
      <w:r w:rsidRPr="0041745A">
        <w:rPr>
          <w:rFonts w:ascii="Helvetica" w:hAnsi="Helvetica"/>
          <w:sz w:val="22"/>
          <w:szCs w:val="22"/>
          <w:lang w:val="it-IT" w:eastAsia="it-IT" w:bidi="ar-SA"/>
        </w:rPr>
        <w:t xml:space="preserve">scultura di grandi dimensioni che </w:t>
      </w:r>
      <w:r w:rsidRPr="0041745A">
        <w:rPr>
          <w:rFonts w:ascii="Helvetica" w:hAnsi="Helvetica" w:cs="Times"/>
          <w:sz w:val="22"/>
          <w:szCs w:val="22"/>
          <w:lang w:val="it-IT" w:eastAsia="it-IT" w:bidi="ar-SA"/>
        </w:rPr>
        <w:t>evoca la “leggenda del pugnale”, diffusa dai più alti comandi militari tedeschi del Reich.</w:t>
      </w:r>
    </w:p>
    <w:p w14:paraId="44D77B2A" w14:textId="17ACB015" w:rsidR="00677730" w:rsidRDefault="00677730" w:rsidP="006B378D">
      <w:pPr>
        <w:jc w:val="both"/>
        <w:rPr>
          <w:rFonts w:ascii="Helvetica" w:hAnsi="Helvetica" w:cs="Georgia"/>
          <w:sz w:val="22"/>
          <w:szCs w:val="22"/>
          <w:lang w:val="it-IT"/>
        </w:rPr>
      </w:pPr>
      <w:r>
        <w:rPr>
          <w:rFonts w:ascii="Helvetica" w:hAnsi="Helvetica" w:cs="Georgia"/>
          <w:sz w:val="22"/>
          <w:szCs w:val="22"/>
          <w:lang w:val="it-IT"/>
        </w:rPr>
        <w:t xml:space="preserve">L’opera di </w:t>
      </w:r>
      <w:proofErr w:type="spellStart"/>
      <w:r w:rsidRPr="00255BDB">
        <w:rPr>
          <w:rFonts w:ascii="Helvetica" w:hAnsi="Helvetica" w:cs="Georgia"/>
          <w:b/>
          <w:sz w:val="22"/>
          <w:szCs w:val="22"/>
          <w:lang w:val="it-IT"/>
        </w:rPr>
        <w:t>Katinka</w:t>
      </w:r>
      <w:proofErr w:type="spellEnd"/>
      <w:r w:rsidRPr="00255BDB">
        <w:rPr>
          <w:rFonts w:ascii="Helvetica" w:hAnsi="Helvetica" w:cs="Georgia"/>
          <w:b/>
          <w:sz w:val="22"/>
          <w:szCs w:val="22"/>
          <w:lang w:val="it-IT"/>
        </w:rPr>
        <w:t xml:space="preserve"> </w:t>
      </w:r>
      <w:proofErr w:type="spellStart"/>
      <w:r w:rsidRPr="00255BDB">
        <w:rPr>
          <w:rFonts w:ascii="Helvetica" w:hAnsi="Helvetica" w:cs="Georgia"/>
          <w:b/>
          <w:sz w:val="22"/>
          <w:szCs w:val="22"/>
          <w:lang w:val="it-IT"/>
        </w:rPr>
        <w:t>Bock</w:t>
      </w:r>
      <w:proofErr w:type="spellEnd"/>
      <w:r w:rsidRPr="004E56A2">
        <w:rPr>
          <w:rFonts w:ascii="Helvetica" w:hAnsi="Helvetica" w:cs="Georgia"/>
          <w:sz w:val="22"/>
          <w:szCs w:val="22"/>
          <w:lang w:val="it-IT"/>
        </w:rPr>
        <w:t xml:space="preserve"> </w:t>
      </w:r>
      <w:proofErr w:type="spellStart"/>
      <w:r w:rsidRPr="00F75AA6">
        <w:rPr>
          <w:rFonts w:ascii="Helvetica" w:hAnsi="Helvetica" w:cs="Georgia"/>
          <w:i/>
          <w:sz w:val="22"/>
          <w:szCs w:val="22"/>
          <w:lang w:val="it-IT"/>
        </w:rPr>
        <w:t>Personne</w:t>
      </w:r>
      <w:proofErr w:type="spellEnd"/>
      <w:r>
        <w:rPr>
          <w:rFonts w:ascii="Helvetica" w:hAnsi="Helvetica" w:cs="Georgia"/>
          <w:sz w:val="22"/>
          <w:szCs w:val="22"/>
          <w:lang w:val="it-IT"/>
        </w:rPr>
        <w:t xml:space="preserve"> (che può essere tradotta come “persona” o “nessuno”) </w:t>
      </w:r>
      <w:r w:rsidR="00522F71">
        <w:rPr>
          <w:rFonts w:ascii="Helvetica" w:hAnsi="Helvetica" w:cs="Georgia"/>
          <w:sz w:val="22"/>
          <w:szCs w:val="22"/>
          <w:lang w:val="it-IT"/>
        </w:rPr>
        <w:t xml:space="preserve">del 2016 </w:t>
      </w:r>
      <w:r w:rsidRPr="004E56A2">
        <w:rPr>
          <w:rFonts w:ascii="Helvetica" w:hAnsi="Helvetica" w:cs="Georgia"/>
          <w:sz w:val="22"/>
          <w:szCs w:val="22"/>
          <w:lang w:val="it-IT"/>
        </w:rPr>
        <w:t>esprime una vogl</w:t>
      </w:r>
      <w:r>
        <w:rPr>
          <w:rFonts w:ascii="Helvetica" w:hAnsi="Helvetica" w:cs="Georgia"/>
          <w:sz w:val="22"/>
          <w:szCs w:val="22"/>
          <w:lang w:val="it-IT"/>
        </w:rPr>
        <w:t xml:space="preserve">ia post-romantica di desiderio, il simbolo del tempo circolare e il richiamo dell’eternità che racchiude in sé tutti gli esseri umani e nessuno. </w:t>
      </w:r>
      <w:r w:rsidRPr="006A02CF">
        <w:rPr>
          <w:rFonts w:ascii="Helvetica" w:hAnsi="Helvetica" w:cs="Georgia"/>
          <w:sz w:val="22"/>
          <w:szCs w:val="22"/>
          <w:lang w:val="it-IT"/>
        </w:rPr>
        <w:t>Un tubo per ali</w:t>
      </w:r>
      <w:r>
        <w:rPr>
          <w:rFonts w:ascii="Helvetica" w:hAnsi="Helvetica" w:cs="Georgia"/>
          <w:sz w:val="22"/>
          <w:szCs w:val="22"/>
          <w:lang w:val="it-IT"/>
        </w:rPr>
        <w:t>menti trasparente lungo 100 me</w:t>
      </w:r>
      <w:r w:rsidRPr="006A02CF">
        <w:rPr>
          <w:rFonts w:ascii="Helvetica" w:hAnsi="Helvetica" w:cs="Georgia"/>
          <w:sz w:val="22"/>
          <w:szCs w:val="22"/>
          <w:lang w:val="it-IT"/>
        </w:rPr>
        <w:t>tri si srotola sulla piazza, si tuffa brevemente nella fontana e ri</w:t>
      </w:r>
      <w:r>
        <w:rPr>
          <w:rFonts w:ascii="Helvetica" w:hAnsi="Helvetica" w:cs="Georgia"/>
          <w:sz w:val="22"/>
          <w:szCs w:val="22"/>
          <w:lang w:val="it-IT"/>
        </w:rPr>
        <w:t>spunta fuori, sul selciato. Il tubo è pieno d’acqua: da</w:t>
      </w:r>
      <w:r w:rsidRPr="006A02CF">
        <w:rPr>
          <w:rFonts w:ascii="Helvetica" w:hAnsi="Helvetica" w:cs="Georgia"/>
          <w:sz w:val="22"/>
          <w:szCs w:val="22"/>
          <w:lang w:val="it-IT"/>
        </w:rPr>
        <w:t xml:space="preserve"> qualche </w:t>
      </w:r>
      <w:r>
        <w:rPr>
          <w:rFonts w:ascii="Helvetica" w:hAnsi="Helvetica" w:cs="Georgia"/>
          <w:sz w:val="22"/>
          <w:szCs w:val="22"/>
          <w:lang w:val="it-IT"/>
        </w:rPr>
        <w:t xml:space="preserve">parte </w:t>
      </w:r>
      <w:r w:rsidRPr="006A02CF">
        <w:rPr>
          <w:rFonts w:ascii="Helvetica" w:hAnsi="Helvetica" w:cs="Georgia"/>
          <w:sz w:val="22"/>
          <w:szCs w:val="22"/>
          <w:lang w:val="it-IT"/>
        </w:rPr>
        <w:t>inizia con un tappo e da qualche altra parte finisce</w:t>
      </w:r>
      <w:r>
        <w:rPr>
          <w:rFonts w:ascii="Helvetica" w:hAnsi="Helvetica" w:cs="Georgia"/>
          <w:sz w:val="22"/>
          <w:szCs w:val="22"/>
          <w:lang w:val="it-IT"/>
        </w:rPr>
        <w:t xml:space="preserve"> allo stesso modo. Come t</w:t>
      </w:r>
      <w:r w:rsidRPr="006A02CF">
        <w:rPr>
          <w:rFonts w:ascii="Helvetica" w:hAnsi="Helvetica" w:cs="Georgia"/>
          <w:sz w:val="22"/>
          <w:szCs w:val="22"/>
          <w:lang w:val="it-IT"/>
        </w:rPr>
        <w:t xml:space="preserve">utti i rigagnoli, </w:t>
      </w:r>
      <w:r>
        <w:rPr>
          <w:rFonts w:ascii="Helvetica" w:hAnsi="Helvetica" w:cs="Georgia"/>
          <w:sz w:val="22"/>
          <w:szCs w:val="22"/>
          <w:lang w:val="it-IT"/>
        </w:rPr>
        <w:t>i ruscelli e i fiumi delle mon</w:t>
      </w:r>
      <w:r w:rsidRPr="006A02CF">
        <w:rPr>
          <w:rFonts w:ascii="Helvetica" w:hAnsi="Helvetica" w:cs="Georgia"/>
          <w:sz w:val="22"/>
          <w:szCs w:val="22"/>
          <w:lang w:val="it-IT"/>
        </w:rPr>
        <w:t>tagne e del</w:t>
      </w:r>
      <w:r>
        <w:rPr>
          <w:rFonts w:ascii="Helvetica" w:hAnsi="Helvetica" w:cs="Georgia"/>
          <w:sz w:val="22"/>
          <w:szCs w:val="22"/>
          <w:lang w:val="it-IT"/>
        </w:rPr>
        <w:t xml:space="preserve">le valli altoatesine finiscono nel Mar Mediterraneo, </w:t>
      </w:r>
      <w:r w:rsidRPr="006A02CF">
        <w:rPr>
          <w:rFonts w:ascii="Helvetica" w:hAnsi="Helvetica" w:cs="Georgia"/>
          <w:sz w:val="22"/>
          <w:szCs w:val="22"/>
          <w:lang w:val="it-IT"/>
        </w:rPr>
        <w:t xml:space="preserve">l’artista </w:t>
      </w:r>
      <w:r>
        <w:rPr>
          <w:rFonts w:ascii="Helvetica" w:hAnsi="Helvetica" w:cs="Georgia"/>
          <w:sz w:val="22"/>
          <w:szCs w:val="22"/>
          <w:lang w:val="it-IT"/>
        </w:rPr>
        <w:t>riporta l’</w:t>
      </w:r>
      <w:r w:rsidRPr="006A02CF">
        <w:rPr>
          <w:rFonts w:ascii="Helvetica" w:hAnsi="Helvetica" w:cs="Georgia"/>
          <w:sz w:val="22"/>
          <w:szCs w:val="22"/>
          <w:lang w:val="it-IT"/>
        </w:rPr>
        <w:t>acqua</w:t>
      </w:r>
      <w:r>
        <w:rPr>
          <w:rFonts w:ascii="Helvetica" w:hAnsi="Helvetica" w:cs="Georgia"/>
          <w:sz w:val="22"/>
          <w:szCs w:val="22"/>
          <w:lang w:val="it-IT"/>
        </w:rPr>
        <w:t xml:space="preserve"> del Mediterraneo alle montagne, lasciando l’opera deliberatamente in balìa delle intemperie. </w:t>
      </w:r>
    </w:p>
    <w:p w14:paraId="56756BB4" w14:textId="77777777" w:rsidR="006B378D" w:rsidRPr="006B378D" w:rsidRDefault="006B378D" w:rsidP="006B378D">
      <w:pPr>
        <w:jc w:val="both"/>
        <w:rPr>
          <w:rFonts w:ascii="Helvetica" w:hAnsi="Helvetica" w:cs="Georgia"/>
          <w:sz w:val="22"/>
          <w:szCs w:val="22"/>
          <w:lang w:val="it-IT"/>
        </w:rPr>
      </w:pPr>
    </w:p>
    <w:p w14:paraId="6C3E031A" w14:textId="2209FADA" w:rsidR="006B378D" w:rsidRDefault="006B378D" w:rsidP="00090BD2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Helvetica" w:hAnsi="Helvetica" w:cs="Times"/>
          <w:sz w:val="22"/>
          <w:szCs w:val="22"/>
          <w:lang w:val="it-IT" w:eastAsia="it-IT" w:bidi="ar-SA"/>
        </w:rPr>
      </w:pPr>
      <w:r w:rsidRPr="00CE6806">
        <w:rPr>
          <w:rFonts w:ascii="Helvetica" w:hAnsi="Helvetica" w:cs="Georgia"/>
          <w:sz w:val="22"/>
          <w:szCs w:val="22"/>
          <w:lang w:val="it-IT"/>
        </w:rPr>
        <w:t xml:space="preserve">L’arte di </w:t>
      </w:r>
      <w:r w:rsidRPr="00CE6806">
        <w:rPr>
          <w:rFonts w:ascii="Helvetica" w:hAnsi="Helvetica" w:cs="Georgia"/>
          <w:b/>
          <w:bCs/>
          <w:sz w:val="22"/>
          <w:szCs w:val="22"/>
        </w:rPr>
        <w:t xml:space="preserve">Anna </w:t>
      </w:r>
      <w:proofErr w:type="spellStart"/>
      <w:r w:rsidRPr="00CE6806">
        <w:rPr>
          <w:rFonts w:ascii="Helvetica" w:hAnsi="Helvetica" w:cs="Georgia"/>
          <w:b/>
          <w:bCs/>
          <w:sz w:val="22"/>
          <w:szCs w:val="22"/>
        </w:rPr>
        <w:t>Hula</w:t>
      </w:r>
      <w:r w:rsidRPr="00CE6806">
        <w:rPr>
          <w:rFonts w:ascii="Helvetica" w:hAnsi="Helvetica" w:cs="Arial"/>
          <w:b/>
          <w:bCs/>
          <w:sz w:val="22"/>
          <w:szCs w:val="22"/>
        </w:rPr>
        <w:t>č</w:t>
      </w:r>
      <w:r w:rsidRPr="00CE6806">
        <w:rPr>
          <w:rFonts w:ascii="Helvetica" w:hAnsi="Helvetica" w:cs="Georgia"/>
          <w:b/>
          <w:bCs/>
          <w:sz w:val="22"/>
          <w:szCs w:val="22"/>
        </w:rPr>
        <w:t>ov</w:t>
      </w:r>
      <w:r w:rsidRPr="00CE6806">
        <w:rPr>
          <w:rFonts w:ascii="Helvetica" w:hAnsi="Helvetica" w:cs="Helvetica"/>
          <w:b/>
          <w:bCs/>
          <w:sz w:val="22"/>
          <w:szCs w:val="22"/>
        </w:rPr>
        <w:t>á</w:t>
      </w:r>
      <w:proofErr w:type="spellEnd"/>
      <w:r w:rsidRPr="00CE6806">
        <w:rPr>
          <w:rFonts w:ascii="Helvetica" w:hAnsi="Helvetica" w:cs="Georgia"/>
          <w:b/>
          <w:sz w:val="22"/>
          <w:szCs w:val="22"/>
          <w:lang w:val="it-IT"/>
        </w:rPr>
        <w:t xml:space="preserve"> </w:t>
      </w:r>
      <w:r w:rsidRPr="00CE6806">
        <w:rPr>
          <w:rFonts w:ascii="Helvetica" w:hAnsi="Helvetica" w:cs="Georgia"/>
          <w:sz w:val="22"/>
          <w:szCs w:val="22"/>
          <w:lang w:val="it-IT"/>
        </w:rPr>
        <w:t xml:space="preserve">è una revisione critica della tradizione folklorica come fonte sempre attiva di creatività umana, nonché, in generale, fondamento della cultura e dell’immaginazione. </w:t>
      </w:r>
      <w:r w:rsidRPr="00CE6806">
        <w:rPr>
          <w:rFonts w:ascii="Helvetica" w:hAnsi="Helvetica"/>
          <w:sz w:val="22"/>
          <w:szCs w:val="22"/>
          <w:lang w:val="it-IT" w:eastAsia="it-IT" w:bidi="ar-SA"/>
        </w:rPr>
        <w:t xml:space="preserve">La scultura presentata alla quinta edizione della </w:t>
      </w:r>
      <w:r w:rsidRPr="00CE6806">
        <w:rPr>
          <w:rFonts w:ascii="Helvetica" w:hAnsi="Helvetica"/>
          <w:i/>
          <w:iCs/>
          <w:sz w:val="22"/>
          <w:szCs w:val="22"/>
          <w:lang w:val="it-IT" w:eastAsia="it-IT" w:bidi="ar-SA"/>
        </w:rPr>
        <w:t xml:space="preserve">Biennale </w:t>
      </w:r>
      <w:proofErr w:type="spellStart"/>
      <w:r w:rsidRPr="00CE6806">
        <w:rPr>
          <w:rFonts w:ascii="Helvetica" w:hAnsi="Helvetica"/>
          <w:i/>
          <w:iCs/>
          <w:sz w:val="22"/>
          <w:szCs w:val="22"/>
          <w:lang w:val="it-IT" w:eastAsia="it-IT" w:bidi="ar-SA"/>
        </w:rPr>
        <w:t>Gherdëina</w:t>
      </w:r>
      <w:proofErr w:type="spellEnd"/>
      <w:r w:rsidRPr="00CE6806">
        <w:rPr>
          <w:rFonts w:ascii="Helvetica" w:hAnsi="Helvetica"/>
          <w:i/>
          <w:iCs/>
          <w:sz w:val="22"/>
          <w:szCs w:val="22"/>
          <w:lang w:val="it-IT" w:eastAsia="it-IT" w:bidi="ar-SA"/>
        </w:rPr>
        <w:t xml:space="preserve"> </w:t>
      </w:r>
      <w:r w:rsidRPr="00CE6806">
        <w:rPr>
          <w:rFonts w:ascii="Helvetica" w:hAnsi="Helvetica"/>
          <w:sz w:val="22"/>
          <w:szCs w:val="22"/>
          <w:lang w:val="it-IT" w:eastAsia="it-IT" w:bidi="ar-SA"/>
        </w:rPr>
        <w:t>è un “lavoro in cors</w:t>
      </w:r>
      <w:r>
        <w:rPr>
          <w:rFonts w:ascii="Helvetica" w:hAnsi="Helvetica"/>
          <w:sz w:val="22"/>
          <w:szCs w:val="22"/>
          <w:lang w:val="it-IT" w:eastAsia="it-IT" w:bidi="ar-SA"/>
        </w:rPr>
        <w:t>o” organico. Facendo riferimen</w:t>
      </w:r>
      <w:r w:rsidRPr="00CE6806">
        <w:rPr>
          <w:rFonts w:ascii="Helvetica" w:hAnsi="Helvetica"/>
          <w:sz w:val="22"/>
          <w:szCs w:val="22"/>
          <w:lang w:val="it-IT" w:eastAsia="it-IT" w:bidi="ar-SA"/>
        </w:rPr>
        <w:t xml:space="preserve">to ad altre opere dell’artista, la statua Kuros (2015) e il bassorilievo Apicoltore (2014), le forme lignee di </w:t>
      </w:r>
      <w:r w:rsidRPr="00CE6806">
        <w:rPr>
          <w:rFonts w:ascii="Helvetica" w:hAnsi="Helvetica"/>
          <w:i/>
          <w:iCs/>
          <w:sz w:val="22"/>
          <w:szCs w:val="22"/>
          <w:lang w:val="it-IT" w:eastAsia="it-IT" w:bidi="ar-SA"/>
        </w:rPr>
        <w:t xml:space="preserve">Amanti delle Dolomiti </w:t>
      </w:r>
      <w:r w:rsidRPr="00CE6806">
        <w:rPr>
          <w:rFonts w:ascii="Helvetica" w:hAnsi="Helvetica"/>
          <w:sz w:val="22"/>
          <w:szCs w:val="22"/>
          <w:lang w:val="it-IT" w:eastAsia="it-IT" w:bidi="ar-SA"/>
        </w:rPr>
        <w:t xml:space="preserve">(2016) raffigurano una coppia di abitanti locali le cui parti interne, </w:t>
      </w:r>
      <w:proofErr w:type="spellStart"/>
      <w:r w:rsidRPr="00CE6806">
        <w:rPr>
          <w:rFonts w:ascii="Helvetica" w:hAnsi="Helvetica"/>
          <w:sz w:val="22"/>
          <w:szCs w:val="22"/>
          <w:lang w:val="it-IT" w:eastAsia="it-IT" w:bidi="ar-SA"/>
        </w:rPr>
        <w:t>scav</w:t>
      </w:r>
      <w:r w:rsidRPr="00CE6806">
        <w:rPr>
          <w:rFonts w:ascii="Helvetica" w:hAnsi="Helvetica"/>
          <w:sz w:val="22"/>
          <w:szCs w:val="22"/>
        </w:rPr>
        <w:t>ate</w:t>
      </w:r>
      <w:proofErr w:type="spellEnd"/>
      <w:r w:rsidRPr="00CE6806">
        <w:rPr>
          <w:rFonts w:ascii="Helvetica" w:hAnsi="Helvetica"/>
          <w:sz w:val="22"/>
          <w:szCs w:val="22"/>
        </w:rPr>
        <w:t xml:space="preserve">, </w:t>
      </w:r>
      <w:proofErr w:type="spellStart"/>
      <w:r w:rsidRPr="00CE6806">
        <w:rPr>
          <w:rFonts w:ascii="Helvetica" w:hAnsi="Helvetica"/>
          <w:sz w:val="22"/>
          <w:szCs w:val="22"/>
        </w:rPr>
        <w:t>sono</w:t>
      </w:r>
      <w:proofErr w:type="spellEnd"/>
      <w:r w:rsidRPr="00CE6806">
        <w:rPr>
          <w:rFonts w:ascii="Helvetica" w:hAnsi="Helvetica"/>
          <w:sz w:val="22"/>
          <w:szCs w:val="22"/>
        </w:rPr>
        <w:t xml:space="preserve"> </w:t>
      </w:r>
      <w:proofErr w:type="spellStart"/>
      <w:r w:rsidRPr="00CE6806">
        <w:rPr>
          <w:rFonts w:ascii="Helvetica" w:hAnsi="Helvetica"/>
          <w:sz w:val="22"/>
          <w:szCs w:val="22"/>
        </w:rPr>
        <w:t>attaccate</w:t>
      </w:r>
      <w:proofErr w:type="spellEnd"/>
      <w:r w:rsidRPr="00CE6806">
        <w:rPr>
          <w:rFonts w:ascii="Helvetica" w:hAnsi="Helvetica"/>
          <w:sz w:val="22"/>
          <w:szCs w:val="22"/>
        </w:rPr>
        <w:t xml:space="preserve"> a </w:t>
      </w:r>
      <w:proofErr w:type="spellStart"/>
      <w:r w:rsidRPr="00CE6806">
        <w:rPr>
          <w:rFonts w:ascii="Helvetica" w:hAnsi="Helvetica"/>
          <w:sz w:val="22"/>
          <w:szCs w:val="22"/>
        </w:rPr>
        <w:t>degli</w:t>
      </w:r>
      <w:proofErr w:type="spellEnd"/>
      <w:r w:rsidRPr="00CE6806">
        <w:rPr>
          <w:rFonts w:ascii="Helvetica" w:hAnsi="Helvetica"/>
          <w:sz w:val="22"/>
          <w:szCs w:val="22"/>
        </w:rPr>
        <w:t xml:space="preserve"> al</w:t>
      </w:r>
      <w:proofErr w:type="spellStart"/>
      <w:r w:rsidRPr="00CE6806">
        <w:rPr>
          <w:rFonts w:ascii="Helvetica" w:hAnsi="Helvetica"/>
          <w:sz w:val="22"/>
          <w:szCs w:val="22"/>
          <w:lang w:val="it-IT" w:eastAsia="it-IT" w:bidi="ar-SA"/>
        </w:rPr>
        <w:t>veari</w:t>
      </w:r>
      <w:proofErr w:type="spellEnd"/>
      <w:r w:rsidRPr="00CE6806">
        <w:rPr>
          <w:rFonts w:ascii="Helvetica" w:hAnsi="Helvetica"/>
          <w:sz w:val="22"/>
          <w:szCs w:val="22"/>
          <w:lang w:val="it-IT" w:eastAsia="it-IT" w:bidi="ar-SA"/>
        </w:rPr>
        <w:t>, diventando così una casa per le api e i loro favi.</w:t>
      </w:r>
    </w:p>
    <w:p w14:paraId="199CE196" w14:textId="77777777" w:rsidR="00090BD2" w:rsidRDefault="00090BD2" w:rsidP="00090BD2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Helvetica" w:hAnsi="Helvetica" w:cs="Times"/>
          <w:sz w:val="22"/>
          <w:szCs w:val="22"/>
          <w:lang w:val="it-IT" w:eastAsia="it-IT" w:bidi="ar-SA"/>
        </w:rPr>
      </w:pPr>
    </w:p>
    <w:p w14:paraId="3286FD7A" w14:textId="77777777" w:rsidR="00090BD2" w:rsidRDefault="00090BD2" w:rsidP="00090BD2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Helvetica" w:hAnsi="Helvetica" w:cs="Times"/>
          <w:b/>
          <w:i/>
          <w:sz w:val="22"/>
          <w:szCs w:val="22"/>
          <w:lang w:val="it-IT" w:eastAsia="it-IT" w:bidi="ar-SA"/>
        </w:rPr>
      </w:pPr>
      <w:r w:rsidRPr="00090BD2">
        <w:rPr>
          <w:rFonts w:ascii="Helvetica" w:hAnsi="Helvetica" w:cs="Times"/>
          <w:b/>
          <w:i/>
          <w:sz w:val="22"/>
          <w:szCs w:val="22"/>
          <w:lang w:val="it-IT" w:eastAsia="it-IT" w:bidi="ar-SA"/>
        </w:rPr>
        <w:t>Circolo Artistico di Ortisei</w:t>
      </w:r>
    </w:p>
    <w:p w14:paraId="7FB6FDD2" w14:textId="77777777" w:rsidR="00090BD2" w:rsidRDefault="00090BD2" w:rsidP="00090BD2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it-IT" w:eastAsia="it-IT" w:bidi="ar-SA"/>
        </w:rPr>
      </w:pPr>
      <w:proofErr w:type="spellStart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>Grand</w:t>
      </w:r>
      <w:proofErr w:type="spellEnd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 xml:space="preserve"> </w:t>
      </w:r>
      <w:proofErr w:type="spellStart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>homme</w:t>
      </w:r>
      <w:proofErr w:type="spellEnd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 xml:space="preserve"> </w:t>
      </w:r>
      <w:proofErr w:type="spellStart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>chemise</w:t>
      </w:r>
      <w:proofErr w:type="spellEnd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 xml:space="preserve"> </w:t>
      </w:r>
      <w:proofErr w:type="spellStart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>blanche</w:t>
      </w:r>
      <w:proofErr w:type="spellEnd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 xml:space="preserve">, </w:t>
      </w:r>
      <w:proofErr w:type="spellStart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>jean</w:t>
      </w:r>
      <w:proofErr w:type="spellEnd"/>
      <w:r w:rsidRPr="00B82A7F">
        <w:rPr>
          <w:rFonts w:ascii="Helvetica" w:hAnsi="Helvetica" w:cs="Helvetica"/>
          <w:i/>
          <w:iCs/>
          <w:sz w:val="22"/>
          <w:szCs w:val="22"/>
          <w:lang w:val="it-IT" w:eastAsia="it-IT" w:bidi="ar-SA"/>
        </w:rPr>
        <w:t xml:space="preserve"> bleu </w:t>
      </w:r>
      <w:r>
        <w:rPr>
          <w:rFonts w:ascii="Helvetica" w:hAnsi="Helvetica" w:cs="Helvetica"/>
          <w:sz w:val="22"/>
          <w:szCs w:val="22"/>
          <w:lang w:val="it-IT" w:eastAsia="it-IT" w:bidi="ar-SA"/>
        </w:rPr>
        <w:t xml:space="preserve">(2003) è una delle due sculture presentate alla Biennale </w:t>
      </w:r>
      <w:proofErr w:type="spellStart"/>
      <w:r w:rsidRPr="0047791F">
        <w:rPr>
          <w:rFonts w:ascii="Helvetica" w:hAnsi="Helvetica" w:cs="Helvetica"/>
          <w:sz w:val="22"/>
          <w:szCs w:val="22"/>
          <w:lang w:val="it-IT" w:eastAsia="it-IT" w:bidi="ar-SA"/>
        </w:rPr>
        <w:t>Gherdëina</w:t>
      </w:r>
      <w:proofErr w:type="spellEnd"/>
      <w:r>
        <w:rPr>
          <w:rFonts w:ascii="Helvetica" w:hAnsi="Helvetica" w:cs="Helvetica"/>
          <w:sz w:val="22"/>
          <w:szCs w:val="22"/>
          <w:lang w:val="it-IT" w:eastAsia="it-IT" w:bidi="ar-SA"/>
        </w:rPr>
        <w:t xml:space="preserve"> da </w:t>
      </w:r>
      <w:proofErr w:type="spellStart"/>
      <w:r w:rsidRPr="00255BDB">
        <w:rPr>
          <w:rFonts w:ascii="Helvetica" w:hAnsi="Helvetica" w:cs="Georgia"/>
          <w:b/>
          <w:sz w:val="22"/>
          <w:szCs w:val="22"/>
          <w:lang w:val="it-IT"/>
        </w:rPr>
        <w:t>Stephan</w:t>
      </w:r>
      <w:proofErr w:type="spellEnd"/>
      <w:r w:rsidRPr="00255BDB">
        <w:rPr>
          <w:rFonts w:ascii="Helvetica" w:hAnsi="Helvetica" w:cs="Georgia"/>
          <w:b/>
          <w:sz w:val="22"/>
          <w:szCs w:val="22"/>
          <w:lang w:val="it-IT"/>
        </w:rPr>
        <w:t xml:space="preserve"> </w:t>
      </w:r>
      <w:proofErr w:type="spellStart"/>
      <w:r w:rsidRPr="00255BDB">
        <w:rPr>
          <w:rFonts w:ascii="Helvetica" w:hAnsi="Helvetica" w:cs="Georgia"/>
          <w:b/>
          <w:sz w:val="22"/>
          <w:szCs w:val="22"/>
          <w:lang w:val="it-IT"/>
        </w:rPr>
        <w:t>Balkenhol</w:t>
      </w:r>
      <w:proofErr w:type="spellEnd"/>
      <w:r w:rsidRPr="0012718A">
        <w:rPr>
          <w:rFonts w:ascii="Helvetica" w:hAnsi="Helvetica" w:cs="Georgia"/>
          <w:sz w:val="22"/>
          <w:szCs w:val="22"/>
          <w:lang w:val="it-IT"/>
        </w:rPr>
        <w:t>;</w:t>
      </w:r>
      <w:r>
        <w:rPr>
          <w:rFonts w:ascii="Helvetica" w:hAnsi="Helvetica" w:cs="Helvetica"/>
          <w:sz w:val="22"/>
          <w:szCs w:val="22"/>
          <w:lang w:val="it-IT" w:eastAsia="it-IT" w:bidi="ar-SA"/>
        </w:rPr>
        <w:t xml:space="preserve"> senza tempo né emozioni</w:t>
      </w:r>
      <w:r w:rsidRPr="00B82A7F">
        <w:rPr>
          <w:rFonts w:ascii="Helvetica" w:hAnsi="Helvetica" w:cs="Helvetica"/>
          <w:sz w:val="22"/>
          <w:szCs w:val="22"/>
          <w:lang w:val="it-IT" w:eastAsia="it-IT" w:bidi="ar-SA"/>
        </w:rPr>
        <w:t>, la figura d</w:t>
      </w:r>
      <w:r>
        <w:rPr>
          <w:rFonts w:ascii="Helvetica" w:hAnsi="Helvetica" w:cs="Helvetica"/>
          <w:sz w:val="22"/>
          <w:szCs w:val="22"/>
          <w:lang w:val="it-IT" w:eastAsia="it-IT" w:bidi="ar-SA"/>
        </w:rPr>
        <w:t>ell’uomo - antieroico, anche se descritto come “</w:t>
      </w:r>
      <w:proofErr w:type="spellStart"/>
      <w:r>
        <w:rPr>
          <w:rFonts w:ascii="Helvetica" w:hAnsi="Helvetica" w:cs="Helvetica"/>
          <w:sz w:val="22"/>
          <w:szCs w:val="22"/>
          <w:lang w:val="it-IT" w:eastAsia="it-IT" w:bidi="ar-SA"/>
        </w:rPr>
        <w:t>grand</w:t>
      </w:r>
      <w:proofErr w:type="spellEnd"/>
      <w:r>
        <w:rPr>
          <w:rFonts w:ascii="Helvetica" w:hAnsi="Helvetica" w:cs="Helvetica"/>
          <w:sz w:val="22"/>
          <w:szCs w:val="22"/>
          <w:lang w:val="it-IT" w:eastAsia="it-IT" w:bidi="ar-SA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 w:eastAsia="it-IT" w:bidi="ar-SA"/>
        </w:rPr>
        <w:t>homme</w:t>
      </w:r>
      <w:proofErr w:type="spellEnd"/>
      <w:r>
        <w:rPr>
          <w:rFonts w:ascii="Helvetica" w:hAnsi="Helvetica" w:cs="Helvetica"/>
          <w:sz w:val="22"/>
          <w:szCs w:val="22"/>
          <w:lang w:val="it-IT" w:eastAsia="it-IT" w:bidi="ar-SA"/>
        </w:rPr>
        <w:t xml:space="preserve">” -, intagliata a mano da singoli blocchi di legno, </w:t>
      </w:r>
      <w:r w:rsidRPr="00B82A7F">
        <w:rPr>
          <w:rFonts w:ascii="Helvetica" w:hAnsi="Helvetica" w:cs="Helvetica"/>
          <w:sz w:val="22"/>
          <w:szCs w:val="22"/>
          <w:lang w:val="it-IT" w:eastAsia="it-IT" w:bidi="ar-SA"/>
        </w:rPr>
        <w:t xml:space="preserve">che indossa </w:t>
      </w:r>
      <w:r>
        <w:rPr>
          <w:rFonts w:ascii="Helvetica" w:hAnsi="Helvetica" w:cs="Helvetica"/>
          <w:sz w:val="22"/>
          <w:szCs w:val="22"/>
          <w:lang w:val="it-IT" w:eastAsia="it-IT" w:bidi="ar-SA"/>
        </w:rPr>
        <w:t>la sua divisa di tutti i giorni</w:t>
      </w:r>
      <w:r w:rsidRPr="00B82A7F">
        <w:rPr>
          <w:rFonts w:ascii="Helvetica" w:hAnsi="Helvetica" w:cs="Helvetica"/>
          <w:sz w:val="22"/>
          <w:szCs w:val="22"/>
          <w:lang w:val="it-IT" w:eastAsia="it-IT" w:bidi="ar-SA"/>
        </w:rPr>
        <w:t xml:space="preserve"> porta i simboli della condizione umana al suo livello più basilare di aspetto e forma. L’artista “</w:t>
      </w:r>
      <w:proofErr w:type="spellStart"/>
      <w:r w:rsidRPr="00B82A7F">
        <w:rPr>
          <w:rFonts w:ascii="Helvetica" w:hAnsi="Helvetica" w:cs="Helvetica"/>
          <w:sz w:val="22"/>
          <w:szCs w:val="22"/>
          <w:lang w:val="it-IT" w:eastAsia="it-IT" w:bidi="ar-SA"/>
        </w:rPr>
        <w:t>demonumentalizza</w:t>
      </w:r>
      <w:proofErr w:type="spellEnd"/>
      <w:r w:rsidRPr="00B82A7F">
        <w:rPr>
          <w:rFonts w:ascii="Helvetica" w:hAnsi="Helvetica" w:cs="Helvetica"/>
          <w:sz w:val="22"/>
          <w:szCs w:val="22"/>
          <w:lang w:val="it-IT" w:eastAsia="it-IT" w:bidi="ar-SA"/>
        </w:rPr>
        <w:t>” la figura ma, allo stesso tempo, le conferisce solidità formale e profondità psicologica.</w:t>
      </w:r>
      <w:r>
        <w:rPr>
          <w:rFonts w:ascii="Helvetica" w:hAnsi="Helvetica" w:cs="Helvetica"/>
          <w:sz w:val="22"/>
          <w:szCs w:val="22"/>
          <w:lang w:val="it-IT" w:eastAsia="it-IT" w:bidi="ar-SA"/>
        </w:rPr>
        <w:t xml:space="preserve"> </w:t>
      </w:r>
    </w:p>
    <w:p w14:paraId="2D71E4F3" w14:textId="77777777" w:rsidR="008B247E" w:rsidRDefault="008B247E" w:rsidP="00090BD2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it-IT" w:eastAsia="it-IT" w:bidi="ar-SA"/>
        </w:rPr>
      </w:pPr>
    </w:p>
    <w:p w14:paraId="2A36DAF0" w14:textId="676DB35B" w:rsidR="008B247E" w:rsidRPr="0041745A" w:rsidRDefault="008B247E" w:rsidP="008B247E">
      <w:pPr>
        <w:jc w:val="both"/>
        <w:rPr>
          <w:rFonts w:ascii="Helvetica" w:hAnsi="Helvetica" w:cs="Georgia"/>
          <w:sz w:val="22"/>
          <w:szCs w:val="22"/>
          <w:lang w:val="it-IT"/>
        </w:rPr>
      </w:pPr>
      <w:proofErr w:type="spellStart"/>
      <w:r w:rsidRPr="0041745A">
        <w:rPr>
          <w:rFonts w:ascii="Helvetica" w:hAnsi="Helvetica" w:cs="Georgia"/>
          <w:b/>
          <w:sz w:val="22"/>
          <w:szCs w:val="22"/>
          <w:lang w:val="it-IT"/>
        </w:rPr>
        <w:t>Szymon</w:t>
      </w:r>
      <w:proofErr w:type="spellEnd"/>
      <w:r w:rsidRPr="0041745A">
        <w:rPr>
          <w:rFonts w:ascii="Helvetica" w:hAnsi="Helvetica" w:cs="Georgia"/>
          <w:b/>
          <w:sz w:val="22"/>
          <w:szCs w:val="22"/>
          <w:lang w:val="it-IT"/>
        </w:rPr>
        <w:t xml:space="preserve"> </w:t>
      </w:r>
      <w:proofErr w:type="spellStart"/>
      <w:r w:rsidRPr="0041745A">
        <w:rPr>
          <w:rFonts w:ascii="Helvetica" w:hAnsi="Helvetica" w:cs="Georgia"/>
          <w:b/>
          <w:sz w:val="22"/>
          <w:szCs w:val="22"/>
          <w:lang w:val="it-IT"/>
        </w:rPr>
        <w:t>Kobylarz</w:t>
      </w:r>
      <w:proofErr w:type="spellEnd"/>
      <w:r w:rsidRPr="0041745A">
        <w:rPr>
          <w:rFonts w:ascii="Helvetica" w:hAnsi="Helvetica" w:cs="Georgia"/>
          <w:sz w:val="22"/>
          <w:szCs w:val="22"/>
          <w:lang w:val="it-IT"/>
        </w:rPr>
        <w:t xml:space="preserve"> </w:t>
      </w:r>
      <w:r w:rsidR="00522F71">
        <w:rPr>
          <w:rFonts w:ascii="Helvetica" w:hAnsi="Helvetica" w:cs="Georgia"/>
          <w:sz w:val="22"/>
          <w:szCs w:val="22"/>
          <w:lang w:val="it-IT"/>
        </w:rPr>
        <w:t xml:space="preserve">con </w:t>
      </w:r>
      <w:proofErr w:type="spellStart"/>
      <w:r w:rsidR="00522F71" w:rsidRPr="00522F71">
        <w:rPr>
          <w:rFonts w:ascii="Helvetica" w:hAnsi="Helvetica" w:cs="Georgia"/>
          <w:i/>
          <w:sz w:val="22"/>
          <w:szCs w:val="22"/>
          <w:lang w:val="it-IT"/>
        </w:rPr>
        <w:t>Dodecahedron</w:t>
      </w:r>
      <w:proofErr w:type="spellEnd"/>
      <w:r w:rsidR="00522F71" w:rsidRPr="00522F71">
        <w:rPr>
          <w:rFonts w:ascii="Helvetica" w:hAnsi="Helvetica" w:cs="Georgia"/>
          <w:i/>
          <w:sz w:val="22"/>
          <w:szCs w:val="22"/>
          <w:lang w:val="it-IT"/>
        </w:rPr>
        <w:t xml:space="preserve"> </w:t>
      </w:r>
      <w:proofErr w:type="spellStart"/>
      <w:r w:rsidR="00522F71" w:rsidRPr="00522F71">
        <w:rPr>
          <w:rFonts w:ascii="Helvetica" w:hAnsi="Helvetica" w:cs="Georgia"/>
          <w:i/>
          <w:sz w:val="22"/>
          <w:szCs w:val="22"/>
          <w:lang w:val="it-IT"/>
        </w:rPr>
        <w:t>Tree</w:t>
      </w:r>
      <w:proofErr w:type="spellEnd"/>
      <w:r w:rsidR="00522F71" w:rsidRPr="00522F71">
        <w:rPr>
          <w:rFonts w:ascii="Helvetica" w:hAnsi="Helvetica" w:cs="Georgia"/>
          <w:sz w:val="22"/>
          <w:szCs w:val="22"/>
          <w:lang w:val="it-IT"/>
        </w:rPr>
        <w:t xml:space="preserve"> (2016) </w:t>
      </w:r>
      <w:r w:rsidRPr="0041745A">
        <w:rPr>
          <w:rFonts w:ascii="Helvetica" w:hAnsi="Helvetica" w:cs="Georgia"/>
          <w:sz w:val="22"/>
          <w:szCs w:val="22"/>
          <w:lang w:val="it-IT"/>
        </w:rPr>
        <w:t xml:space="preserve">racconta una ricerca utopica alla conquista della scienza e della natura; il suo elogio dell’artigianato e del lavoro umano, insieme a un omaggio alla scienza e alla conoscenza, costituisce una testimonianza accurata del mondo odierno sull’orlo del disastro naturale e tecnologico. Da “cattivo maestro” della mimica e della mimetizzazione, </w:t>
      </w:r>
      <w:proofErr w:type="spellStart"/>
      <w:r w:rsidRPr="0041745A">
        <w:rPr>
          <w:rFonts w:ascii="Helvetica" w:hAnsi="Helvetica" w:cs="Georgia"/>
          <w:sz w:val="22"/>
          <w:szCs w:val="22"/>
          <w:lang w:val="it-IT"/>
        </w:rPr>
        <w:t>Kobylarz</w:t>
      </w:r>
      <w:proofErr w:type="spellEnd"/>
      <w:r w:rsidRPr="0041745A">
        <w:rPr>
          <w:rFonts w:ascii="Helvetica" w:hAnsi="Helvetica" w:cs="Georgia"/>
          <w:sz w:val="22"/>
          <w:szCs w:val="22"/>
          <w:lang w:val="it-IT"/>
        </w:rPr>
        <w:t xml:space="preserve"> sdogana i suoi “alberi ideali” nel tessuto naturale delle isole verdi della zona pedonale di Ortisei. Lavorati meticolosamente dal legno secondo i numeri precisi di una formula matematica, gli alberi sono generici modelli collocati sull’avveniristica passerella post ecologica di una natura costruita.</w:t>
      </w:r>
    </w:p>
    <w:p w14:paraId="05690D7B" w14:textId="77777777" w:rsidR="008B247E" w:rsidRDefault="008B247E" w:rsidP="00090BD2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it-IT" w:eastAsia="it-IT" w:bidi="ar-SA"/>
        </w:rPr>
      </w:pPr>
    </w:p>
    <w:p w14:paraId="791764CE" w14:textId="2891917C" w:rsidR="00A41143" w:rsidRDefault="006B378D" w:rsidP="006B378D">
      <w:pPr>
        <w:jc w:val="both"/>
        <w:rPr>
          <w:rFonts w:ascii="Helvetica" w:hAnsi="Helvetica" w:cs="Georgia"/>
          <w:sz w:val="22"/>
          <w:szCs w:val="22"/>
          <w:lang w:val="it-IT"/>
        </w:rPr>
      </w:pPr>
      <w:r w:rsidRPr="0041745A">
        <w:rPr>
          <w:rFonts w:ascii="Helvetica" w:hAnsi="Helvetica" w:cs="Georgia"/>
          <w:sz w:val="22"/>
          <w:szCs w:val="22"/>
          <w:lang w:val="it-IT"/>
        </w:rPr>
        <w:t xml:space="preserve">L’opera poetica e minimale di </w:t>
      </w:r>
      <w:r w:rsidRPr="0041745A">
        <w:rPr>
          <w:rFonts w:ascii="Helvetica" w:hAnsi="Helvetica" w:cs="Georgia"/>
          <w:b/>
          <w:sz w:val="22"/>
          <w:szCs w:val="22"/>
          <w:lang w:val="it-IT"/>
        </w:rPr>
        <w:t xml:space="preserve">Xavier </w:t>
      </w:r>
      <w:proofErr w:type="spellStart"/>
      <w:r w:rsidRPr="0041745A">
        <w:rPr>
          <w:rFonts w:ascii="Helvetica" w:hAnsi="Helvetica" w:cs="Georgia"/>
          <w:b/>
          <w:sz w:val="22"/>
          <w:szCs w:val="22"/>
          <w:lang w:val="it-IT"/>
        </w:rPr>
        <w:t>Veilhan</w:t>
      </w:r>
      <w:proofErr w:type="spellEnd"/>
      <w:r>
        <w:rPr>
          <w:rFonts w:ascii="Helvetica" w:hAnsi="Helvetica" w:cs="Georgia"/>
          <w:sz w:val="22"/>
          <w:szCs w:val="22"/>
          <w:lang w:val="it-IT"/>
        </w:rPr>
        <w:t xml:space="preserve">, </w:t>
      </w:r>
      <w:r w:rsidRPr="0041745A">
        <w:rPr>
          <w:rFonts w:ascii="Helvetica" w:hAnsi="Helvetica" w:cs="Georgia"/>
          <w:i/>
          <w:iCs/>
          <w:sz w:val="22"/>
          <w:szCs w:val="22"/>
          <w:lang w:val="it-IT"/>
        </w:rPr>
        <w:t>Cedar</w:t>
      </w:r>
      <w:r w:rsidR="00705BD4" w:rsidRPr="00705BD4">
        <w:rPr>
          <w:rFonts w:ascii="Helvetica" w:hAnsi="Helvetica" w:cs="Georgia"/>
          <w:iCs/>
          <w:sz w:val="22"/>
          <w:szCs w:val="22"/>
          <w:lang w:val="it-IT"/>
        </w:rPr>
        <w:t xml:space="preserve"> (2016)</w:t>
      </w:r>
      <w:r>
        <w:rPr>
          <w:rFonts w:ascii="Helvetica" w:hAnsi="Helvetica" w:cs="Georgia"/>
          <w:i/>
          <w:iCs/>
          <w:sz w:val="22"/>
          <w:szCs w:val="22"/>
          <w:lang w:val="it-IT"/>
        </w:rPr>
        <w:t>,</w:t>
      </w:r>
      <w:r w:rsidRPr="0041745A">
        <w:rPr>
          <w:rFonts w:ascii="Helvetica" w:hAnsi="Helvetica" w:cs="Georgia"/>
          <w:sz w:val="22"/>
          <w:szCs w:val="22"/>
          <w:lang w:val="it-IT"/>
        </w:rPr>
        <w:t xml:space="preserve"> è un omaggio alla storia e alla natura, al passaggio del tempo e alla volontà del genere umano di conquistarlo. Lungo la parete del </w:t>
      </w:r>
      <w:r w:rsidRPr="0041745A">
        <w:rPr>
          <w:rFonts w:ascii="Helvetica" w:hAnsi="Helvetica" w:cs="Georgia"/>
          <w:i/>
          <w:iCs/>
          <w:sz w:val="22"/>
          <w:szCs w:val="22"/>
          <w:lang w:val="it-IT"/>
        </w:rPr>
        <w:t xml:space="preserve">Circolo Artistico </w:t>
      </w:r>
      <w:r w:rsidRPr="0041745A">
        <w:rPr>
          <w:rFonts w:ascii="Helvetica" w:hAnsi="Helvetica" w:cs="Georgia"/>
          <w:sz w:val="22"/>
          <w:szCs w:val="22"/>
          <w:lang w:val="it-IT"/>
        </w:rPr>
        <w:t>di Ortisei sono installate sezioni orizzontali di un tronco di cedro, che arrivano all’altezza del petto, poste una accanto all’altra. Con questo lavoro</w:t>
      </w:r>
      <w:r>
        <w:rPr>
          <w:rFonts w:ascii="Helvetica" w:hAnsi="Helvetica" w:cs="Georgia"/>
          <w:sz w:val="22"/>
          <w:szCs w:val="22"/>
          <w:lang w:val="it-IT"/>
        </w:rPr>
        <w:t xml:space="preserve">, </w:t>
      </w:r>
      <w:r w:rsidRPr="0041745A">
        <w:rPr>
          <w:rFonts w:ascii="Helvetica" w:hAnsi="Helvetica" w:cs="Georgia"/>
          <w:sz w:val="22"/>
          <w:szCs w:val="22"/>
          <w:lang w:val="it-IT"/>
        </w:rPr>
        <w:t>l’artista concede a un pezzo di natura di raccontare gli ultimi cinquant’anni di storia: l’opera risveglia la consapevolezza che l’ambiente che ci circonda è anche il portatore del nostro passat</w:t>
      </w:r>
      <w:r>
        <w:rPr>
          <w:rFonts w:ascii="Helvetica" w:hAnsi="Helvetica" w:cs="Georgia"/>
          <w:sz w:val="22"/>
          <w:szCs w:val="22"/>
          <w:lang w:val="it-IT"/>
        </w:rPr>
        <w:t>o.</w:t>
      </w:r>
    </w:p>
    <w:p w14:paraId="6F896C8D" w14:textId="77777777" w:rsidR="00A41143" w:rsidRDefault="00A41143" w:rsidP="00A41143">
      <w:pPr>
        <w:jc w:val="both"/>
        <w:rPr>
          <w:rFonts w:ascii="Helvetica" w:hAnsi="Helvetica" w:cs="Georgia"/>
          <w:sz w:val="22"/>
          <w:szCs w:val="22"/>
          <w:lang w:val="it-IT"/>
        </w:rPr>
      </w:pPr>
    </w:p>
    <w:p w14:paraId="06165AA8" w14:textId="3D8B915C" w:rsidR="00A41143" w:rsidRDefault="00A41143" w:rsidP="00A41143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Georgia"/>
          <w:sz w:val="22"/>
          <w:szCs w:val="22"/>
          <w:lang w:val="it-IT"/>
        </w:rPr>
      </w:pPr>
      <w:r w:rsidRPr="002C1D19">
        <w:rPr>
          <w:rFonts w:ascii="Helvetica" w:hAnsi="Helvetica" w:cs="Georgia"/>
          <w:sz w:val="22"/>
          <w:szCs w:val="22"/>
          <w:lang w:val="it-IT"/>
        </w:rPr>
        <w:t xml:space="preserve">Un giocattolo di legno del 1870, raffigurante un funambolo con un contrappeso in equilibrio </w:t>
      </w:r>
      <w:r>
        <w:rPr>
          <w:rFonts w:ascii="Helvetica" w:hAnsi="Helvetica" w:cs="Georgia"/>
          <w:sz w:val="22"/>
          <w:szCs w:val="22"/>
          <w:lang w:val="it-IT"/>
        </w:rPr>
        <w:t>su una fune, conservato a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l </w:t>
      </w:r>
      <w:proofErr w:type="spellStart"/>
      <w:r w:rsidRPr="002C1D19">
        <w:rPr>
          <w:rFonts w:ascii="Helvetica" w:hAnsi="Helvetica" w:cs="Georgia"/>
          <w:i/>
          <w:sz w:val="22"/>
          <w:szCs w:val="22"/>
          <w:lang w:val="it-IT"/>
        </w:rPr>
        <w:t>Museum</w:t>
      </w:r>
      <w:proofErr w:type="spellEnd"/>
      <w:r w:rsidRPr="002C1D19">
        <w:rPr>
          <w:rFonts w:ascii="Helvetica" w:hAnsi="Helvetica" w:cs="Georgia"/>
          <w:i/>
          <w:sz w:val="22"/>
          <w:szCs w:val="22"/>
          <w:lang w:val="it-IT"/>
        </w:rPr>
        <w:t xml:space="preserve"> </w:t>
      </w:r>
      <w:proofErr w:type="spellStart"/>
      <w:r w:rsidRPr="002C1D19">
        <w:rPr>
          <w:rFonts w:ascii="Helvetica" w:hAnsi="Helvetica" w:cs="Helvetica"/>
          <w:i/>
          <w:sz w:val="22"/>
          <w:szCs w:val="22"/>
          <w:lang w:val="it-IT" w:eastAsia="it-IT" w:bidi="ar-SA"/>
        </w:rPr>
        <w:t>Gherdëina</w:t>
      </w:r>
      <w:proofErr w:type="spellEnd"/>
      <w:r w:rsidRPr="002C1D19">
        <w:rPr>
          <w:rFonts w:ascii="Helvetica" w:hAnsi="Helvetica" w:cs="Helvetica"/>
          <w:sz w:val="22"/>
          <w:szCs w:val="22"/>
          <w:lang w:val="it-IT" w:eastAsia="it-IT" w:bidi="ar-SA"/>
        </w:rPr>
        <w:t xml:space="preserve"> di Ortisei, è la fonte di ispirazione per il lavoro di </w:t>
      </w:r>
      <w:r>
        <w:rPr>
          <w:rFonts w:ascii="Helvetica" w:hAnsi="Helvetica" w:cs="Georgia"/>
          <w:b/>
          <w:sz w:val="22"/>
          <w:szCs w:val="22"/>
          <w:lang w:val="it-IT"/>
        </w:rPr>
        <w:t>Marzia Mi</w:t>
      </w:r>
      <w:r w:rsidRPr="002C1D19">
        <w:rPr>
          <w:rFonts w:ascii="Helvetica" w:hAnsi="Helvetica" w:cs="Georgia"/>
          <w:b/>
          <w:sz w:val="22"/>
          <w:szCs w:val="22"/>
          <w:lang w:val="it-IT"/>
        </w:rPr>
        <w:t>gliora</w:t>
      </w:r>
      <w:r w:rsidR="00705BD4">
        <w:rPr>
          <w:rFonts w:ascii="Helvetica" w:hAnsi="Helvetica" w:cs="Georgia"/>
          <w:sz w:val="22"/>
          <w:szCs w:val="22"/>
          <w:lang w:val="it-IT"/>
        </w:rPr>
        <w:t xml:space="preserve"> </w:t>
      </w:r>
      <w:r w:rsidR="00705BD4">
        <w:rPr>
          <w:rFonts w:ascii="Helvetica" w:hAnsi="Helvetica" w:cs="Georgia"/>
          <w:i/>
          <w:noProof/>
          <w:sz w:val="22"/>
          <w:szCs w:val="22"/>
          <w:lang w:val="it-IT"/>
        </w:rPr>
        <w:t xml:space="preserve">Fil de </w:t>
      </w:r>
      <w:r w:rsidR="00705BD4" w:rsidRPr="00F87B4A">
        <w:rPr>
          <w:rFonts w:ascii="Helvetica" w:hAnsi="Helvetica" w:cs="Georgia"/>
          <w:i/>
          <w:noProof/>
          <w:sz w:val="22"/>
          <w:szCs w:val="22"/>
          <w:lang w:val="it-IT"/>
        </w:rPr>
        <w:t>s</w:t>
      </w:r>
      <w:r w:rsidR="00705BD4" w:rsidRPr="00F87B4A">
        <w:rPr>
          <w:rFonts w:ascii="Helvetica" w:hAnsi="Helvetica" w:cs="Georgia"/>
          <w:bCs/>
          <w:i/>
          <w:noProof/>
          <w:sz w:val="22"/>
          <w:szCs w:val="22"/>
          <w:lang w:val="it-IT"/>
        </w:rPr>
        <w:t>ë</w:t>
      </w:r>
      <w:r w:rsidR="00705BD4" w:rsidRPr="00F87B4A">
        <w:rPr>
          <w:rFonts w:ascii="Helvetica" w:hAnsi="Helvetica" w:cs="Georgia"/>
          <w:i/>
          <w:noProof/>
          <w:sz w:val="22"/>
          <w:szCs w:val="22"/>
          <w:lang w:val="it-IT"/>
        </w:rPr>
        <w:t>ida</w:t>
      </w:r>
      <w:r w:rsidR="00705BD4" w:rsidRPr="00705BD4">
        <w:rPr>
          <w:rFonts w:ascii="Helvetica" w:hAnsi="Helvetica" w:cs="Georgia"/>
          <w:noProof/>
          <w:sz w:val="22"/>
          <w:szCs w:val="22"/>
          <w:lang w:val="it-IT"/>
        </w:rPr>
        <w:t xml:space="preserve"> (2016)</w:t>
      </w:r>
      <w:r w:rsidR="00705BD4">
        <w:rPr>
          <w:rFonts w:ascii="Helvetica" w:hAnsi="Helvetica" w:cs="Georgia"/>
          <w:i/>
          <w:noProof/>
          <w:sz w:val="22"/>
          <w:szCs w:val="22"/>
          <w:lang w:val="it-IT"/>
        </w:rPr>
        <w:t xml:space="preserve"> 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che racconta un tentativo di incontro al Valico del Vizze, sulla linea di confine geopolitica che separa l’Italia dall’Austria. L’immateriale e storicamente travagliato confine tra i due Stati è reso evidente da una camminata funambolica su un ponte sospeso e simbolico che tocca e unisce i due Paesi. </w:t>
      </w:r>
      <w:proofErr w:type="spellStart"/>
      <w:r w:rsidRPr="002C1D19">
        <w:rPr>
          <w:rFonts w:ascii="Helvetica" w:hAnsi="Helvetica" w:cs="Georgia"/>
          <w:sz w:val="22"/>
          <w:szCs w:val="22"/>
          <w:lang w:val="it-IT"/>
        </w:rPr>
        <w:t>Régis</w:t>
      </w:r>
      <w:proofErr w:type="spellEnd"/>
      <w:r w:rsidRPr="002C1D19">
        <w:rPr>
          <w:rFonts w:ascii="Helvetica" w:hAnsi="Helvetica" w:cs="Georgia"/>
          <w:sz w:val="22"/>
          <w:szCs w:val="22"/>
          <w:lang w:val="it-IT"/>
        </w:rPr>
        <w:t xml:space="preserve"> </w:t>
      </w:r>
      <w:proofErr w:type="spellStart"/>
      <w:r w:rsidRPr="002C1D19">
        <w:rPr>
          <w:rFonts w:ascii="Helvetica" w:hAnsi="Helvetica" w:cs="Georgia"/>
          <w:sz w:val="22"/>
          <w:szCs w:val="22"/>
          <w:lang w:val="it-IT"/>
        </w:rPr>
        <w:t>Debray</w:t>
      </w:r>
      <w:proofErr w:type="spellEnd"/>
      <w:r w:rsidRPr="002C1D19">
        <w:rPr>
          <w:rFonts w:ascii="Helvetica" w:hAnsi="Helvetica" w:cs="Georgia"/>
          <w:sz w:val="22"/>
          <w:szCs w:val="22"/>
          <w:lang w:val="it-IT"/>
        </w:rPr>
        <w:t xml:space="preserve">, nel suo libro </w:t>
      </w:r>
      <w:r w:rsidRPr="002C1D19">
        <w:rPr>
          <w:rFonts w:ascii="Helvetica" w:hAnsi="Helvetica" w:cs="Georgia"/>
          <w:i/>
          <w:sz w:val="22"/>
          <w:szCs w:val="22"/>
          <w:lang w:val="it-IT"/>
        </w:rPr>
        <w:t>Elogio delle frontiere</w:t>
      </w:r>
      <w:r w:rsidRPr="002C1D19">
        <w:rPr>
          <w:rFonts w:ascii="Helvetica" w:hAnsi="Helvetica" w:cs="Georgia"/>
          <w:sz w:val="22"/>
          <w:szCs w:val="22"/>
          <w:lang w:val="it-IT"/>
        </w:rPr>
        <w:t>, afferma che c’è bisogno di confini per riconoscere l’altro come altro e per rispettarlo.</w:t>
      </w:r>
    </w:p>
    <w:p w14:paraId="230A3CE7" w14:textId="77777777" w:rsidR="00B0764C" w:rsidRDefault="00B0764C" w:rsidP="00A41143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Georgia"/>
          <w:sz w:val="22"/>
          <w:szCs w:val="22"/>
          <w:lang w:val="it-IT"/>
        </w:rPr>
      </w:pPr>
    </w:p>
    <w:p w14:paraId="5A67922B" w14:textId="77777777" w:rsidR="00B0764C" w:rsidRPr="00A41143" w:rsidRDefault="00B0764C" w:rsidP="00B0764C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  <w:proofErr w:type="spellStart"/>
      <w:r w:rsidRPr="00A41143">
        <w:rPr>
          <w:rFonts w:ascii="Helvetica" w:hAnsi="Helvetica" w:cs="Georgia"/>
          <w:b/>
          <w:i/>
          <w:sz w:val="22"/>
          <w:szCs w:val="22"/>
          <w:lang w:val="it-IT"/>
        </w:rPr>
        <w:t>Contanier</w:t>
      </w:r>
      <w:proofErr w:type="spellEnd"/>
      <w:r w:rsidRPr="00A41143">
        <w:rPr>
          <w:rFonts w:ascii="Helvetica" w:hAnsi="Helvetica" w:cs="Georgia"/>
          <w:b/>
          <w:i/>
          <w:sz w:val="22"/>
          <w:szCs w:val="22"/>
          <w:lang w:val="it-IT"/>
        </w:rPr>
        <w:t xml:space="preserve"> a fianco del Centro Artistico</w:t>
      </w:r>
    </w:p>
    <w:p w14:paraId="525F59A8" w14:textId="77777777" w:rsidR="00B0764C" w:rsidRPr="007A181F" w:rsidRDefault="00B0764C" w:rsidP="00B0764C">
      <w:pPr>
        <w:jc w:val="both"/>
        <w:rPr>
          <w:rFonts w:ascii="Helvetica" w:hAnsi="Helvetica" w:cs="Georgia"/>
          <w:sz w:val="22"/>
          <w:szCs w:val="22"/>
          <w:lang w:val="it-IT"/>
        </w:rPr>
      </w:pPr>
    </w:p>
    <w:p w14:paraId="5ACF366B" w14:textId="2E54483F" w:rsidR="00B0764C" w:rsidRPr="002C1D19" w:rsidRDefault="00B0764C" w:rsidP="00B0764C">
      <w:pPr>
        <w:jc w:val="both"/>
        <w:rPr>
          <w:rFonts w:ascii="Helvetica" w:hAnsi="Helvetica" w:cs="Georgia"/>
          <w:sz w:val="22"/>
          <w:szCs w:val="22"/>
          <w:lang w:val="it-IT"/>
        </w:rPr>
      </w:pPr>
      <w:r>
        <w:rPr>
          <w:rFonts w:ascii="Helvetica" w:hAnsi="Helvetica" w:cs="Georgia"/>
          <w:sz w:val="22"/>
          <w:szCs w:val="22"/>
          <w:lang w:val="it-IT"/>
        </w:rPr>
        <w:t xml:space="preserve">Nella sua opera </w:t>
      </w:r>
      <w:r w:rsidRPr="00774681">
        <w:rPr>
          <w:rFonts w:ascii="Helvetica" w:hAnsi="Helvetica" w:cs="Georgia"/>
          <w:i/>
          <w:sz w:val="22"/>
          <w:szCs w:val="22"/>
          <w:lang w:val="it-IT"/>
        </w:rPr>
        <w:t xml:space="preserve">The </w:t>
      </w:r>
      <w:proofErr w:type="spellStart"/>
      <w:r w:rsidRPr="00774681">
        <w:rPr>
          <w:rFonts w:ascii="Helvetica" w:hAnsi="Helvetica" w:cs="Georgia"/>
          <w:i/>
          <w:sz w:val="22"/>
          <w:szCs w:val="22"/>
          <w:lang w:val="it-IT"/>
        </w:rPr>
        <w:t>Column</w:t>
      </w:r>
      <w:proofErr w:type="spellEnd"/>
      <w:r>
        <w:rPr>
          <w:rFonts w:ascii="Helvetica" w:hAnsi="Helvetica" w:cs="Georgia"/>
          <w:sz w:val="22"/>
          <w:szCs w:val="22"/>
          <w:lang w:val="it-IT"/>
        </w:rPr>
        <w:t xml:space="preserve"> </w:t>
      </w:r>
      <w:r w:rsidR="00705BD4">
        <w:rPr>
          <w:rFonts w:ascii="Helvetica" w:hAnsi="Helvetica" w:cs="Georgia"/>
          <w:sz w:val="22"/>
          <w:szCs w:val="22"/>
          <w:lang w:val="it-IT"/>
        </w:rPr>
        <w:t xml:space="preserve">(2013) </w:t>
      </w:r>
      <w:r w:rsidRPr="004E56A2">
        <w:rPr>
          <w:rFonts w:ascii="Helvetica" w:hAnsi="Helvetica" w:cs="Georgia"/>
          <w:sz w:val="22"/>
          <w:szCs w:val="22"/>
          <w:lang w:val="it-IT"/>
        </w:rPr>
        <w:t>concentrata sul concetto di “senza luogo”,</w:t>
      </w:r>
      <w:r>
        <w:rPr>
          <w:rFonts w:ascii="Helvetica" w:hAnsi="Helvetica" w:cs="Georgia"/>
          <w:sz w:val="22"/>
          <w:szCs w:val="22"/>
          <w:lang w:val="it-IT"/>
        </w:rPr>
        <w:t xml:space="preserve"> documentazione e metafora cinematografica,</w:t>
      </w:r>
      <w:r w:rsidRPr="004E56A2">
        <w:rPr>
          <w:rFonts w:ascii="Helvetica" w:hAnsi="Helvetica" w:cs="Georgia"/>
          <w:sz w:val="22"/>
          <w:szCs w:val="22"/>
          <w:lang w:val="it-IT"/>
        </w:rPr>
        <w:t xml:space="preserve"> </w:t>
      </w:r>
      <w:r w:rsidRPr="00255BDB">
        <w:rPr>
          <w:rFonts w:ascii="Helvetica" w:hAnsi="Helvetica" w:cs="Georgia"/>
          <w:b/>
          <w:sz w:val="22"/>
          <w:szCs w:val="22"/>
          <w:lang w:val="it-IT"/>
        </w:rPr>
        <w:t>Adrian Paci</w:t>
      </w:r>
      <w:r w:rsidRPr="004E56A2">
        <w:rPr>
          <w:rFonts w:ascii="Helvetica" w:hAnsi="Helvetica" w:cs="Georgia"/>
          <w:sz w:val="22"/>
          <w:szCs w:val="22"/>
          <w:lang w:val="it-IT"/>
        </w:rPr>
        <w:t xml:space="preserve"> sovverte l’idea del ritorno a casa</w:t>
      </w:r>
      <w:r>
        <w:rPr>
          <w:rFonts w:ascii="Helvetica" w:hAnsi="Helvetica" w:cs="Georgia"/>
          <w:sz w:val="22"/>
          <w:szCs w:val="22"/>
          <w:lang w:val="it-IT"/>
        </w:rPr>
        <w:t>,</w:t>
      </w:r>
      <w:r w:rsidRPr="004E56A2">
        <w:rPr>
          <w:rFonts w:ascii="Helvetica" w:hAnsi="Helvetica" w:cs="Georgia"/>
          <w:sz w:val="22"/>
          <w:szCs w:val="22"/>
          <w:lang w:val="it-IT"/>
        </w:rPr>
        <w:t xml:space="preserve"> trasformando le identi</w:t>
      </w:r>
      <w:r>
        <w:rPr>
          <w:rFonts w:ascii="Helvetica" w:hAnsi="Helvetica" w:cs="Georgia"/>
          <w:sz w:val="22"/>
          <w:szCs w:val="22"/>
          <w:lang w:val="it-IT"/>
        </w:rPr>
        <w:t xml:space="preserve">tà (culturali) e affrontando i temi della migrazione e globalizzazione. Nel cortometraggio l’artista albanese racconta la traversata in nave di un blocco di marmo dalla Cina alla Francia, lavorato nel corso della lunga navigazione da un gruppo di operai cinesi e approdata, in forma di colonna, alla mostra </w:t>
      </w:r>
      <w:r w:rsidRPr="00774681">
        <w:rPr>
          <w:rFonts w:ascii="Helvetica" w:hAnsi="Helvetica" w:cs="Georgia"/>
          <w:sz w:val="22"/>
          <w:szCs w:val="22"/>
          <w:lang w:val="it-IT"/>
        </w:rPr>
        <w:t xml:space="preserve">alla </w:t>
      </w:r>
      <w:proofErr w:type="spellStart"/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>Galerie</w:t>
      </w:r>
      <w:proofErr w:type="spellEnd"/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 xml:space="preserve"> </w:t>
      </w:r>
      <w:proofErr w:type="spellStart"/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>nationale</w:t>
      </w:r>
      <w:proofErr w:type="spellEnd"/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 xml:space="preserve"> </w:t>
      </w:r>
      <w:proofErr w:type="spellStart"/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>Jeu</w:t>
      </w:r>
      <w:proofErr w:type="spellEnd"/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 xml:space="preserve"> de </w:t>
      </w:r>
      <w:proofErr w:type="spellStart"/>
      <w:r w:rsidRPr="00774681">
        <w:rPr>
          <w:rFonts w:ascii="Helvetica" w:hAnsi="Helvetica" w:cs="Georgia"/>
          <w:i/>
          <w:iCs/>
          <w:sz w:val="22"/>
          <w:szCs w:val="22"/>
          <w:lang w:val="it-IT"/>
        </w:rPr>
        <w:t>Paume</w:t>
      </w:r>
      <w:proofErr w:type="spellEnd"/>
      <w:r>
        <w:rPr>
          <w:rFonts w:ascii="Helvetica" w:hAnsi="Helvetica" w:cs="Georgia"/>
          <w:sz w:val="22"/>
          <w:szCs w:val="22"/>
          <w:lang w:val="it-IT"/>
        </w:rPr>
        <w:t xml:space="preserve"> a Parigi, nel 2013.</w:t>
      </w:r>
    </w:p>
    <w:p w14:paraId="4C4B039D" w14:textId="77777777" w:rsidR="006B378D" w:rsidRDefault="006B378D" w:rsidP="00090BD2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it-IT" w:eastAsia="it-IT" w:bidi="ar-SA"/>
        </w:rPr>
      </w:pPr>
    </w:p>
    <w:p w14:paraId="1C4E4362" w14:textId="77777777" w:rsidR="00D94008" w:rsidRDefault="00D94008" w:rsidP="00090BD2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lang w:val="it-IT" w:eastAsia="it-IT" w:bidi="ar-SA"/>
        </w:rPr>
      </w:pPr>
    </w:p>
    <w:p w14:paraId="31D6A568" w14:textId="3DE52F24" w:rsidR="00D94008" w:rsidRDefault="00D94008" w:rsidP="00090BD2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Helvetica" w:hAnsi="Helvetica" w:cs="Times"/>
          <w:b/>
          <w:i/>
          <w:sz w:val="22"/>
          <w:szCs w:val="22"/>
          <w:lang w:val="it-IT" w:eastAsia="it-IT" w:bidi="ar-SA"/>
        </w:rPr>
      </w:pPr>
      <w:r>
        <w:rPr>
          <w:rFonts w:ascii="Helvetica" w:hAnsi="Helvetica" w:cs="Times"/>
          <w:b/>
          <w:i/>
          <w:sz w:val="22"/>
          <w:szCs w:val="22"/>
          <w:lang w:val="it-IT" w:eastAsia="it-IT" w:bidi="ar-SA"/>
        </w:rPr>
        <w:t>Chiesa di Sant’Antonio</w:t>
      </w:r>
    </w:p>
    <w:p w14:paraId="48F030CE" w14:textId="58F07CF4" w:rsidR="00D94008" w:rsidRDefault="00D94008" w:rsidP="00D94008">
      <w:pPr>
        <w:jc w:val="both"/>
        <w:rPr>
          <w:rFonts w:ascii="Helvetica" w:hAnsi="Helvetica" w:cs="Georgia"/>
          <w:sz w:val="22"/>
          <w:szCs w:val="22"/>
          <w:lang w:val="it-IT"/>
        </w:rPr>
      </w:pPr>
      <w:r w:rsidRPr="004E56A2">
        <w:rPr>
          <w:rFonts w:ascii="Helvetica" w:hAnsi="Helvetica" w:cs="Georgia"/>
          <w:sz w:val="22"/>
          <w:szCs w:val="22"/>
          <w:lang w:val="it-IT"/>
        </w:rPr>
        <w:t xml:space="preserve">Le pitture e le sculture di </w:t>
      </w:r>
      <w:r w:rsidRPr="00255BDB">
        <w:rPr>
          <w:rFonts w:ascii="Helvetica" w:hAnsi="Helvetica" w:cs="Georgia"/>
          <w:b/>
          <w:sz w:val="22"/>
          <w:szCs w:val="22"/>
          <w:lang w:val="it-IT"/>
        </w:rPr>
        <w:t xml:space="preserve">Nicola </w:t>
      </w:r>
      <w:proofErr w:type="spellStart"/>
      <w:r w:rsidRPr="00255BDB">
        <w:rPr>
          <w:rFonts w:ascii="Helvetica" w:hAnsi="Helvetica" w:cs="Georgia"/>
          <w:b/>
          <w:sz w:val="22"/>
          <w:szCs w:val="22"/>
          <w:lang w:val="it-IT"/>
        </w:rPr>
        <w:t>Samorì</w:t>
      </w:r>
      <w:proofErr w:type="spellEnd"/>
      <w:r w:rsidRPr="004E56A2">
        <w:rPr>
          <w:rFonts w:ascii="Helvetica" w:hAnsi="Helvetica" w:cs="Georgia"/>
          <w:sz w:val="22"/>
          <w:szCs w:val="22"/>
          <w:lang w:val="it-IT"/>
        </w:rPr>
        <w:t xml:space="preserve"> sono celebrazioni del predominio della storia (e della religione) sulla coscienza e sull’immaginario collettivi del genere umano. La sua opera </w:t>
      </w:r>
      <w:r>
        <w:rPr>
          <w:rFonts w:ascii="Helvetica" w:hAnsi="Helvetica" w:cs="Georgia"/>
          <w:sz w:val="22"/>
          <w:szCs w:val="22"/>
          <w:lang w:val="it-IT"/>
        </w:rPr>
        <w:t>S</w:t>
      </w:r>
      <w:r>
        <w:rPr>
          <w:rFonts w:ascii="Helvetica" w:hAnsi="Helvetica" w:cs="Georgia"/>
          <w:i/>
          <w:iCs/>
          <w:sz w:val="22"/>
          <w:szCs w:val="22"/>
          <w:lang w:val="it-IT"/>
        </w:rPr>
        <w:t>ul tenta</w:t>
      </w:r>
      <w:r w:rsidRPr="00161826">
        <w:rPr>
          <w:rFonts w:ascii="Helvetica" w:hAnsi="Helvetica" w:cs="Georgia"/>
          <w:i/>
          <w:iCs/>
          <w:sz w:val="22"/>
          <w:szCs w:val="22"/>
          <w:lang w:val="it-IT"/>
        </w:rPr>
        <w:t>colo</w:t>
      </w:r>
      <w:r w:rsidR="00705BD4" w:rsidRPr="00705BD4">
        <w:rPr>
          <w:rFonts w:ascii="Helvetica" w:hAnsi="Helvetica" w:cs="Georgia"/>
          <w:iCs/>
          <w:sz w:val="22"/>
          <w:szCs w:val="22"/>
          <w:lang w:val="it-IT"/>
        </w:rPr>
        <w:t xml:space="preserve"> (2016)</w:t>
      </w:r>
      <w:r>
        <w:rPr>
          <w:rFonts w:ascii="Helvetica" w:hAnsi="Helvetica" w:cs="Georgia"/>
          <w:i/>
          <w:iCs/>
          <w:sz w:val="22"/>
          <w:szCs w:val="22"/>
          <w:lang w:val="it-IT"/>
        </w:rPr>
        <w:t xml:space="preserve"> </w:t>
      </w:r>
      <w:r w:rsidRPr="004E56A2">
        <w:rPr>
          <w:rFonts w:ascii="Helvetica" w:hAnsi="Helvetica" w:cs="Georgia"/>
          <w:sz w:val="22"/>
          <w:szCs w:val="22"/>
          <w:lang w:val="it-IT"/>
        </w:rPr>
        <w:t>ci conduce in un affascinante viaggio attraverso i labirinti di un</w:t>
      </w:r>
      <w:r>
        <w:rPr>
          <w:rFonts w:ascii="Helvetica" w:hAnsi="Helvetica" w:cs="Georgia"/>
          <w:sz w:val="22"/>
          <w:szCs w:val="22"/>
          <w:lang w:val="it-IT"/>
        </w:rPr>
        <w:t>o “stato d’animo vernacolare”. Abbinando intense esperienze, visive e fisiche, l’artista costruisce un’articolazione di grandi narrazioni dell’esistenza e della condizione umana, interpretata come messa in scena della storia e di una nuova identità che deve nascere, innescata dal carattere rivoluzionario di un gesto distruttivo.</w:t>
      </w:r>
    </w:p>
    <w:p w14:paraId="05C55D52" w14:textId="77777777" w:rsidR="00A41143" w:rsidRDefault="00A41143" w:rsidP="00D94008">
      <w:pPr>
        <w:jc w:val="both"/>
        <w:rPr>
          <w:rFonts w:ascii="Helvetica" w:hAnsi="Helvetica" w:cs="Georgia"/>
          <w:sz w:val="22"/>
          <w:szCs w:val="22"/>
          <w:lang w:val="it-IT"/>
        </w:rPr>
      </w:pPr>
    </w:p>
    <w:p w14:paraId="4B23DBAF" w14:textId="178D30BA" w:rsidR="00A41143" w:rsidRDefault="00A41143" w:rsidP="00A41143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Georgia"/>
          <w:sz w:val="22"/>
          <w:szCs w:val="22"/>
          <w:lang w:val="it-IT"/>
        </w:rPr>
      </w:pPr>
      <w:r w:rsidRPr="004E56A2">
        <w:rPr>
          <w:rFonts w:ascii="Helvetica" w:hAnsi="Helvetica" w:cs="Georgia"/>
          <w:sz w:val="22"/>
          <w:szCs w:val="22"/>
          <w:lang w:val="it-IT"/>
        </w:rPr>
        <w:t xml:space="preserve">Quelle di </w:t>
      </w:r>
      <w:r w:rsidRPr="00255BDB">
        <w:rPr>
          <w:rFonts w:ascii="Helvetica" w:hAnsi="Helvetica" w:cs="Georgia"/>
          <w:b/>
          <w:sz w:val="22"/>
          <w:szCs w:val="22"/>
          <w:lang w:val="it-IT"/>
        </w:rPr>
        <w:t>Michele Bernardi</w:t>
      </w:r>
      <w:r w:rsidRPr="004E56A2">
        <w:rPr>
          <w:rFonts w:ascii="Helvetica" w:hAnsi="Helvetica" w:cs="Georgia"/>
          <w:sz w:val="22"/>
          <w:szCs w:val="22"/>
          <w:lang w:val="it-IT"/>
        </w:rPr>
        <w:t xml:space="preserve"> sono traduzioni poetiche di desiderio e ricordo</w:t>
      </w:r>
      <w:r>
        <w:rPr>
          <w:rFonts w:ascii="Helvetica" w:hAnsi="Helvetica" w:cs="Georgia"/>
          <w:sz w:val="22"/>
          <w:szCs w:val="22"/>
          <w:lang w:val="it-IT"/>
        </w:rPr>
        <w:t>, un omaggio since</w:t>
      </w:r>
      <w:r w:rsidRPr="002C1D19">
        <w:rPr>
          <w:rFonts w:ascii="Helvetica" w:hAnsi="Helvetica" w:cs="Georgia"/>
          <w:sz w:val="22"/>
          <w:szCs w:val="22"/>
          <w:lang w:val="it-IT"/>
        </w:rPr>
        <w:t>ro da parte del</w:t>
      </w:r>
      <w:r>
        <w:rPr>
          <w:rFonts w:ascii="Helvetica" w:hAnsi="Helvetica" w:cs="Georgia"/>
          <w:sz w:val="22"/>
          <w:szCs w:val="22"/>
          <w:lang w:val="it-IT"/>
        </w:rPr>
        <w:t>l’artista al luogo, alla sua casa. L</w:t>
      </w:r>
      <w:r w:rsidRPr="004E56A2">
        <w:rPr>
          <w:rFonts w:ascii="Helvetica" w:hAnsi="Helvetica" w:cs="Georgia"/>
          <w:sz w:val="22"/>
          <w:szCs w:val="22"/>
          <w:lang w:val="it-IT"/>
        </w:rPr>
        <w:t>e sue f</w:t>
      </w:r>
      <w:r>
        <w:rPr>
          <w:rFonts w:ascii="Helvetica" w:hAnsi="Helvetica" w:cs="Georgia"/>
          <w:sz w:val="22"/>
          <w:szCs w:val="22"/>
          <w:lang w:val="it-IT"/>
        </w:rPr>
        <w:t xml:space="preserve">orme elementari, </w:t>
      </w:r>
      <w:r w:rsidRPr="004E56A2">
        <w:rPr>
          <w:rFonts w:ascii="Helvetica" w:hAnsi="Helvetica" w:cs="Georgia"/>
          <w:sz w:val="22"/>
          <w:szCs w:val="22"/>
          <w:lang w:val="it-IT"/>
        </w:rPr>
        <w:t>gli scheletri degli oggett</w:t>
      </w:r>
      <w:r>
        <w:rPr>
          <w:rFonts w:ascii="Helvetica" w:hAnsi="Helvetica" w:cs="Georgia"/>
          <w:sz w:val="22"/>
          <w:szCs w:val="22"/>
          <w:lang w:val="it-IT"/>
        </w:rPr>
        <w:t>i, rimandano l’eco della natura e</w:t>
      </w:r>
      <w:r w:rsidRPr="004E56A2">
        <w:rPr>
          <w:rFonts w:ascii="Helvetica" w:hAnsi="Helvetica" w:cs="Georgia"/>
          <w:sz w:val="22"/>
          <w:szCs w:val="22"/>
          <w:lang w:val="it-IT"/>
        </w:rPr>
        <w:t xml:space="preserve"> tentano di catturare la caducità dell’esperienza. 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Il contributo di Bernardi alla </w:t>
      </w:r>
      <w:r>
        <w:rPr>
          <w:rFonts w:ascii="Helvetica" w:hAnsi="Helvetica" w:cs="Georgia"/>
          <w:i/>
          <w:iCs/>
          <w:sz w:val="22"/>
          <w:szCs w:val="22"/>
          <w:lang w:val="it-IT"/>
        </w:rPr>
        <w:t xml:space="preserve">Biennale </w:t>
      </w:r>
      <w:proofErr w:type="spellStart"/>
      <w:r>
        <w:rPr>
          <w:rFonts w:ascii="Helvetica" w:hAnsi="Helvetica" w:cs="Georgia"/>
          <w:i/>
          <w:iCs/>
          <w:sz w:val="22"/>
          <w:szCs w:val="22"/>
          <w:lang w:val="it-IT"/>
        </w:rPr>
        <w:t>Gher</w:t>
      </w:r>
      <w:r w:rsidRPr="002C1D19">
        <w:rPr>
          <w:rFonts w:ascii="Helvetica" w:hAnsi="Helvetica" w:cs="Georgia"/>
          <w:i/>
          <w:iCs/>
          <w:sz w:val="22"/>
          <w:szCs w:val="22"/>
          <w:lang w:val="it-IT"/>
        </w:rPr>
        <w:t>dëina</w:t>
      </w:r>
      <w:proofErr w:type="spellEnd"/>
      <w:r w:rsidRPr="002C1D19">
        <w:rPr>
          <w:rFonts w:ascii="Helvetica" w:hAnsi="Helvetica" w:cs="Georgia"/>
          <w:i/>
          <w:iCs/>
          <w:sz w:val="22"/>
          <w:szCs w:val="22"/>
          <w:lang w:val="it-IT"/>
        </w:rPr>
        <w:t xml:space="preserve"> 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è costituito da tre opere intervenzioniste </w:t>
      </w:r>
      <w:r w:rsidRPr="002C1D19">
        <w:rPr>
          <w:rFonts w:ascii="Helvetica" w:hAnsi="Helvetica" w:cs="Georgia"/>
          <w:i/>
          <w:iCs/>
          <w:sz w:val="22"/>
          <w:szCs w:val="22"/>
          <w:lang w:val="it-IT"/>
        </w:rPr>
        <w:t>site-</w:t>
      </w:r>
      <w:proofErr w:type="spellStart"/>
      <w:r w:rsidRPr="002C1D19">
        <w:rPr>
          <w:rFonts w:ascii="Helvetica" w:hAnsi="Helvetica" w:cs="Georgia"/>
          <w:i/>
          <w:iCs/>
          <w:sz w:val="22"/>
          <w:szCs w:val="22"/>
          <w:lang w:val="it-IT"/>
        </w:rPr>
        <w:t>specific</w:t>
      </w:r>
      <w:proofErr w:type="spellEnd"/>
      <w:r>
        <w:rPr>
          <w:rFonts w:ascii="Helvetica" w:hAnsi="Helvetica" w:cs="Georgia"/>
          <w:sz w:val="22"/>
          <w:szCs w:val="22"/>
          <w:lang w:val="it-IT"/>
        </w:rPr>
        <w:t xml:space="preserve">: </w:t>
      </w:r>
      <w:r w:rsidR="00705BD4">
        <w:rPr>
          <w:rFonts w:ascii="Helvetica" w:hAnsi="Helvetica" w:cs="Georgia"/>
          <w:sz w:val="22"/>
          <w:szCs w:val="22"/>
          <w:lang w:val="it-IT"/>
        </w:rPr>
        <w:t xml:space="preserve">in </w:t>
      </w:r>
      <w:proofErr w:type="spellStart"/>
      <w:r w:rsidR="00705BD4" w:rsidRPr="00705BD4">
        <w:rPr>
          <w:rFonts w:ascii="Helvetica" w:hAnsi="Helvetica" w:cs="Georgia"/>
          <w:i/>
          <w:sz w:val="22"/>
          <w:szCs w:val="22"/>
          <w:lang w:val="it-IT"/>
        </w:rPr>
        <w:t>One</w:t>
      </w:r>
      <w:proofErr w:type="spellEnd"/>
      <w:r w:rsidR="00705BD4" w:rsidRPr="00705BD4">
        <w:rPr>
          <w:rFonts w:ascii="Helvetica" w:hAnsi="Helvetica" w:cs="Georgia"/>
          <w:i/>
          <w:sz w:val="22"/>
          <w:szCs w:val="22"/>
          <w:lang w:val="it-IT"/>
        </w:rPr>
        <w:t xml:space="preserve"> </w:t>
      </w:r>
      <w:proofErr w:type="spellStart"/>
      <w:r w:rsidR="00705BD4" w:rsidRPr="00705BD4">
        <w:rPr>
          <w:rFonts w:ascii="Helvetica" w:hAnsi="Helvetica" w:cs="Georgia"/>
          <w:i/>
          <w:sz w:val="22"/>
          <w:szCs w:val="22"/>
          <w:lang w:val="it-IT"/>
        </w:rPr>
        <w:t>after</w:t>
      </w:r>
      <w:proofErr w:type="spellEnd"/>
      <w:r w:rsidR="00705BD4" w:rsidRPr="00705BD4">
        <w:rPr>
          <w:rFonts w:ascii="Helvetica" w:hAnsi="Helvetica" w:cs="Georgia"/>
          <w:i/>
          <w:sz w:val="22"/>
          <w:szCs w:val="22"/>
          <w:lang w:val="it-IT"/>
        </w:rPr>
        <w:t xml:space="preserve"> the </w:t>
      </w:r>
      <w:proofErr w:type="spellStart"/>
      <w:r w:rsidR="00705BD4" w:rsidRPr="00705BD4">
        <w:rPr>
          <w:rFonts w:ascii="Helvetica" w:hAnsi="Helvetica" w:cs="Georgia"/>
          <w:i/>
          <w:sz w:val="22"/>
          <w:szCs w:val="22"/>
          <w:lang w:val="it-IT"/>
        </w:rPr>
        <w:t>other</w:t>
      </w:r>
      <w:proofErr w:type="spellEnd"/>
      <w:r w:rsidR="00705BD4">
        <w:rPr>
          <w:rFonts w:ascii="Helvetica" w:hAnsi="Helvetica" w:cs="Georgia"/>
          <w:sz w:val="22"/>
          <w:szCs w:val="22"/>
          <w:lang w:val="it-IT"/>
        </w:rPr>
        <w:t xml:space="preserve"> (2015) </w:t>
      </w:r>
      <w:r>
        <w:rPr>
          <w:rFonts w:ascii="Helvetica" w:hAnsi="Helvetica" w:cs="Georgia"/>
          <w:sz w:val="22"/>
          <w:szCs w:val="22"/>
          <w:lang w:val="it-IT"/>
        </w:rPr>
        <w:t>l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a parola tedesca </w:t>
      </w:r>
      <w:r w:rsidRPr="002C1D19">
        <w:rPr>
          <w:rFonts w:ascii="Helvetica" w:hAnsi="Helvetica" w:cs="Georgia"/>
          <w:i/>
          <w:iCs/>
          <w:sz w:val="22"/>
          <w:szCs w:val="22"/>
          <w:lang w:val="it-IT"/>
        </w:rPr>
        <w:t>ZEIT</w:t>
      </w:r>
      <w:r>
        <w:rPr>
          <w:rFonts w:ascii="Helvetica" w:hAnsi="Helvetica" w:cs="Georgia"/>
          <w:iCs/>
          <w:sz w:val="22"/>
          <w:szCs w:val="22"/>
          <w:lang w:val="it-IT"/>
        </w:rPr>
        <w:t xml:space="preserve"> si spiega sinuosamente</w:t>
      </w:r>
      <w:r>
        <w:rPr>
          <w:rFonts w:ascii="Helvetica" w:hAnsi="Helvetica" w:cs="Georgia"/>
          <w:sz w:val="22"/>
          <w:szCs w:val="22"/>
          <w:lang w:val="it-IT"/>
        </w:rPr>
        <w:t xml:space="preserve"> </w:t>
      </w:r>
      <w:r w:rsidRPr="002C1D19">
        <w:rPr>
          <w:rFonts w:ascii="Helvetica" w:hAnsi="Helvetica" w:cs="Georgia"/>
          <w:sz w:val="22"/>
          <w:szCs w:val="22"/>
          <w:lang w:val="it-IT"/>
        </w:rPr>
        <w:t>desc</w:t>
      </w:r>
      <w:r>
        <w:rPr>
          <w:rFonts w:ascii="Helvetica" w:hAnsi="Helvetica" w:cs="Georgia"/>
          <w:sz w:val="22"/>
          <w:szCs w:val="22"/>
          <w:lang w:val="it-IT"/>
        </w:rPr>
        <w:t xml:space="preserve">rivendo, in modo concettuale, </w:t>
      </w:r>
      <w:r w:rsidRPr="002C1D19">
        <w:rPr>
          <w:rFonts w:ascii="Helvetica" w:hAnsi="Helvetica" w:cs="Georgia"/>
          <w:sz w:val="22"/>
          <w:szCs w:val="22"/>
          <w:lang w:val="it-IT"/>
        </w:rPr>
        <w:t>l’orologio solare sul mu</w:t>
      </w:r>
      <w:r>
        <w:rPr>
          <w:rFonts w:ascii="Helvetica" w:hAnsi="Helvetica" w:cs="Georgia"/>
          <w:sz w:val="22"/>
          <w:szCs w:val="22"/>
          <w:lang w:val="it-IT"/>
        </w:rPr>
        <w:t>ro della Chiesa di Sant’Antonio; una serie di “</w:t>
      </w:r>
      <w:r w:rsidRPr="002C1D19">
        <w:rPr>
          <w:rFonts w:ascii="Helvetica" w:hAnsi="Helvetica" w:cs="Georgia"/>
          <w:sz w:val="22"/>
          <w:szCs w:val="22"/>
          <w:lang w:val="it-IT"/>
        </w:rPr>
        <w:t>fiocchi di neve</w:t>
      </w:r>
      <w:r>
        <w:rPr>
          <w:rFonts w:ascii="Helvetica" w:hAnsi="Helvetica" w:cs="Georgia"/>
          <w:sz w:val="22"/>
          <w:szCs w:val="22"/>
          <w:lang w:val="it-IT"/>
        </w:rPr>
        <w:t xml:space="preserve">”, sono deposti come resti </w:t>
      </w:r>
      <w:r w:rsidRPr="002C1D19">
        <w:rPr>
          <w:rFonts w:ascii="Helvetica" w:hAnsi="Helvetica" w:cs="Georgia"/>
          <w:sz w:val="22"/>
          <w:szCs w:val="22"/>
          <w:lang w:val="it-IT"/>
        </w:rPr>
        <w:t>preservati</w:t>
      </w:r>
      <w:r>
        <w:rPr>
          <w:rFonts w:ascii="Helvetica" w:hAnsi="Helvetica" w:cs="Georgia"/>
          <w:sz w:val="22"/>
          <w:szCs w:val="22"/>
          <w:lang w:val="it-IT"/>
        </w:rPr>
        <w:t xml:space="preserve"> </w:t>
      </w:r>
      <w:r w:rsidRPr="002C1D19">
        <w:rPr>
          <w:rFonts w:ascii="Helvetica" w:hAnsi="Helvetica" w:cs="Georgia"/>
          <w:sz w:val="22"/>
          <w:szCs w:val="22"/>
          <w:lang w:val="it-IT"/>
        </w:rPr>
        <w:t>ne</w:t>
      </w:r>
      <w:r>
        <w:rPr>
          <w:rFonts w:ascii="Helvetica" w:hAnsi="Helvetica" w:cs="Georgia"/>
          <w:sz w:val="22"/>
          <w:szCs w:val="22"/>
          <w:lang w:val="it-IT"/>
        </w:rPr>
        <w:t>l magazzino sacro della Chiesa</w:t>
      </w:r>
      <w:r w:rsidR="00C22835">
        <w:rPr>
          <w:rFonts w:ascii="Helvetica" w:hAnsi="Helvetica" w:cs="Georgia"/>
          <w:sz w:val="22"/>
          <w:szCs w:val="22"/>
          <w:lang w:val="it-IT"/>
        </w:rPr>
        <w:t xml:space="preserve"> (</w:t>
      </w:r>
      <w:r w:rsidR="00C22835" w:rsidRPr="00C22835">
        <w:rPr>
          <w:rFonts w:ascii="Helvetica" w:hAnsi="Helvetica" w:cs="Georgia"/>
          <w:i/>
          <w:sz w:val="22"/>
          <w:szCs w:val="22"/>
          <w:lang w:val="it-IT"/>
        </w:rPr>
        <w:t xml:space="preserve">He made </w:t>
      </w:r>
      <w:proofErr w:type="spellStart"/>
      <w:r w:rsidR="00C22835" w:rsidRPr="00C22835">
        <w:rPr>
          <w:rFonts w:ascii="Helvetica" w:hAnsi="Helvetica" w:cs="Georgia"/>
          <w:i/>
          <w:sz w:val="22"/>
          <w:szCs w:val="22"/>
          <w:lang w:val="it-IT"/>
        </w:rPr>
        <w:t>it</w:t>
      </w:r>
      <w:proofErr w:type="spellEnd"/>
      <w:r w:rsidR="00C22835" w:rsidRPr="00C22835">
        <w:rPr>
          <w:rFonts w:ascii="Helvetica" w:hAnsi="Helvetica" w:cs="Georgia"/>
          <w:i/>
          <w:sz w:val="22"/>
          <w:szCs w:val="22"/>
          <w:lang w:val="it-IT"/>
        </w:rPr>
        <w:t xml:space="preserve"> </w:t>
      </w:r>
      <w:proofErr w:type="spellStart"/>
      <w:r w:rsidR="00C22835" w:rsidRPr="00C22835">
        <w:rPr>
          <w:rFonts w:ascii="Helvetica" w:hAnsi="Helvetica" w:cs="Georgia"/>
          <w:i/>
          <w:sz w:val="22"/>
          <w:szCs w:val="22"/>
          <w:lang w:val="it-IT"/>
        </w:rPr>
        <w:t>clear</w:t>
      </w:r>
      <w:proofErr w:type="spellEnd"/>
      <w:r w:rsidR="00C22835">
        <w:rPr>
          <w:rFonts w:ascii="Helvetica" w:hAnsi="Helvetica" w:cs="Georgia"/>
          <w:sz w:val="22"/>
          <w:szCs w:val="22"/>
          <w:lang w:val="it-IT"/>
        </w:rPr>
        <w:t>, 2010)</w:t>
      </w:r>
      <w:r>
        <w:rPr>
          <w:rFonts w:ascii="Helvetica" w:hAnsi="Helvetica" w:cs="Georgia"/>
          <w:sz w:val="22"/>
          <w:szCs w:val="22"/>
          <w:lang w:val="it-IT"/>
        </w:rPr>
        <w:t xml:space="preserve">; </w:t>
      </w:r>
      <w:r w:rsidRPr="00C22835">
        <w:rPr>
          <w:rFonts w:ascii="Helvetica" w:hAnsi="Helvetica" w:cs="Georgia"/>
          <w:sz w:val="22"/>
          <w:szCs w:val="22"/>
          <w:lang w:val="it-IT"/>
        </w:rPr>
        <w:t>infin</w:t>
      </w:r>
      <w:r w:rsidRPr="00C22835">
        <w:rPr>
          <w:rFonts w:ascii="Helvetica" w:hAnsi="Helvetica"/>
          <w:sz w:val="22"/>
          <w:szCs w:val="22"/>
        </w:rPr>
        <w:t>e</w:t>
      </w:r>
      <w:r w:rsidR="00C22835">
        <w:rPr>
          <w:rFonts w:ascii="Helvetica" w:hAnsi="Helvetica"/>
          <w:sz w:val="22"/>
          <w:szCs w:val="22"/>
        </w:rPr>
        <w:t xml:space="preserve"> in</w:t>
      </w:r>
      <w:r w:rsidR="00C22835" w:rsidRPr="00C22835">
        <w:rPr>
          <w:rFonts w:ascii="Helvetica" w:hAnsi="Helvetica"/>
          <w:sz w:val="22"/>
          <w:szCs w:val="22"/>
        </w:rPr>
        <w:t xml:space="preserve"> </w:t>
      </w:r>
      <w:r w:rsidR="00C22835" w:rsidRPr="00C22835">
        <w:rPr>
          <w:rFonts w:ascii="Helvetica" w:eastAsiaTheme="minorEastAsia" w:hAnsi="Helvetica"/>
          <w:i/>
          <w:sz w:val="22"/>
          <w:szCs w:val="22"/>
        </w:rPr>
        <w:t>Berg-Positiv</w:t>
      </w:r>
      <w:r w:rsidR="00C22835" w:rsidRPr="00C22835">
        <w:rPr>
          <w:rFonts w:ascii="Helvetica" w:eastAsiaTheme="minorEastAsia" w:hAnsi="Helvetica"/>
          <w:sz w:val="22"/>
          <w:szCs w:val="22"/>
        </w:rPr>
        <w:t>, 2015</w:t>
      </w:r>
      <w:r>
        <w:rPr>
          <w:rFonts w:ascii="Helvetica" w:hAnsi="Helvetica" w:cs="Georgia"/>
          <w:sz w:val="22"/>
          <w:szCs w:val="22"/>
          <w:lang w:val="it-IT"/>
        </w:rPr>
        <w:t xml:space="preserve"> un</w:t>
      </w:r>
      <w:r w:rsidRPr="002C1D19">
        <w:rPr>
          <w:rFonts w:ascii="Helvetica" w:hAnsi="Helvetica" w:cs="Georgia"/>
          <w:sz w:val="22"/>
          <w:szCs w:val="22"/>
          <w:lang w:val="it-IT"/>
        </w:rPr>
        <w:t>a struttu</w:t>
      </w:r>
      <w:r>
        <w:rPr>
          <w:rFonts w:ascii="Helvetica" w:hAnsi="Helvetica" w:cs="Georgia"/>
          <w:sz w:val="22"/>
          <w:szCs w:val="22"/>
          <w:lang w:val="it-IT"/>
        </w:rPr>
        <w:t>ra che somiglia a una ragnatela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 </w:t>
      </w:r>
      <w:r>
        <w:rPr>
          <w:rFonts w:ascii="Helvetica" w:hAnsi="Helvetica" w:cs="Georgia"/>
          <w:sz w:val="22"/>
          <w:szCs w:val="22"/>
          <w:lang w:val="it-IT"/>
        </w:rPr>
        <w:t xml:space="preserve">si ispira </w:t>
      </w:r>
      <w:r w:rsidRPr="002C1D19">
        <w:rPr>
          <w:rFonts w:ascii="Helvetica" w:hAnsi="Helvetica" w:cs="Georgia"/>
          <w:sz w:val="22"/>
          <w:szCs w:val="22"/>
          <w:lang w:val="it-IT"/>
        </w:rPr>
        <w:t xml:space="preserve">allo sviluppo casuale delle piste da sci in montagna. </w:t>
      </w:r>
    </w:p>
    <w:p w14:paraId="4E0AD8E7" w14:textId="77777777" w:rsidR="00A41143" w:rsidRPr="00A41143" w:rsidRDefault="00A41143" w:rsidP="00A41143">
      <w:pPr>
        <w:widowControl w:val="0"/>
        <w:suppressAutoHyphens w:val="0"/>
        <w:autoSpaceDE w:val="0"/>
        <w:autoSpaceDN w:val="0"/>
        <w:adjustRightInd w:val="0"/>
        <w:jc w:val="both"/>
        <w:rPr>
          <w:rFonts w:ascii="Helvetica" w:hAnsi="Helvetica" w:cs="Georgia"/>
          <w:b/>
          <w:i/>
          <w:sz w:val="22"/>
          <w:szCs w:val="22"/>
          <w:lang w:val="it-IT"/>
        </w:rPr>
      </w:pPr>
    </w:p>
    <w:p w14:paraId="6076CF01" w14:textId="77777777" w:rsidR="00D94008" w:rsidRPr="00090BD2" w:rsidRDefault="00D94008" w:rsidP="00090BD2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Helvetica" w:hAnsi="Helvetica" w:cs="Times"/>
          <w:b/>
          <w:i/>
          <w:sz w:val="22"/>
          <w:szCs w:val="22"/>
          <w:lang w:val="it-IT" w:eastAsia="it-IT" w:bidi="ar-SA"/>
        </w:rPr>
      </w:pPr>
    </w:p>
    <w:sectPr w:rsidR="00D94008" w:rsidRPr="00090BD2" w:rsidSect="008A25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D2"/>
    <w:rsid w:val="00035C67"/>
    <w:rsid w:val="00090BD2"/>
    <w:rsid w:val="000C4702"/>
    <w:rsid w:val="00457E86"/>
    <w:rsid w:val="00522F71"/>
    <w:rsid w:val="00677730"/>
    <w:rsid w:val="006B378D"/>
    <w:rsid w:val="00705BD4"/>
    <w:rsid w:val="008459F4"/>
    <w:rsid w:val="008A2545"/>
    <w:rsid w:val="008B247E"/>
    <w:rsid w:val="00A41143"/>
    <w:rsid w:val="00B0764C"/>
    <w:rsid w:val="00C22835"/>
    <w:rsid w:val="00D94008"/>
    <w:rsid w:val="00E4450F"/>
    <w:rsid w:val="00F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933B7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BD2"/>
    <w:pPr>
      <w:suppressAutoHyphens/>
    </w:pPr>
    <w:rPr>
      <w:rFonts w:ascii="Times New Roman" w:eastAsia="Times New Roman" w:hAnsi="Times New Roman" w:cs="Times New Roman"/>
      <w:lang w:val="de-DE"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9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59F4"/>
    <w:rPr>
      <w:rFonts w:ascii="Lucida Grande" w:eastAsia="Times New Roman" w:hAnsi="Lucida Grande" w:cs="Lucida Grande"/>
      <w:sz w:val="18"/>
      <w:szCs w:val="18"/>
      <w:lang w:val="de-DE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BD2"/>
    <w:pPr>
      <w:suppressAutoHyphens/>
    </w:pPr>
    <w:rPr>
      <w:rFonts w:ascii="Times New Roman" w:eastAsia="Times New Roman" w:hAnsi="Times New Roman" w:cs="Times New Roman"/>
      <w:lang w:val="de-DE"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9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59F4"/>
    <w:rPr>
      <w:rFonts w:ascii="Lucida Grande" w:eastAsia="Times New Roman" w:hAnsi="Lucida Grande" w:cs="Lucida Grande"/>
      <w:sz w:val="18"/>
      <w:szCs w:val="18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7017</Characters>
  <Application>Microsoft Macintosh Word</Application>
  <DocSecurity>0</DocSecurity>
  <Lines>58</Lines>
  <Paragraphs>16</Paragraphs>
  <ScaleCrop>false</ScaleCrop>
  <Company>CASADOROFUNGHER Comunicazione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Fungher</dc:creator>
  <cp:keywords/>
  <dc:description/>
  <cp:lastModifiedBy>Giorgio</cp:lastModifiedBy>
  <cp:revision>3</cp:revision>
  <dcterms:created xsi:type="dcterms:W3CDTF">2016-07-20T06:13:00Z</dcterms:created>
  <dcterms:modified xsi:type="dcterms:W3CDTF">2016-07-20T07:24:00Z</dcterms:modified>
</cp:coreProperties>
</file>